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3687" w14:textId="66673B20" w:rsidR="009547CB" w:rsidRPr="00B9282F" w:rsidRDefault="005B14E7" w:rsidP="007169D3">
      <w:pPr>
        <w:pageBreakBefore/>
        <w:spacing w:before="240"/>
        <w:jc w:val="center"/>
        <w:rPr>
          <w:bCs/>
          <w:sz w:val="22"/>
          <w:szCs w:val="22"/>
        </w:rPr>
      </w:pPr>
      <w:r>
        <w:rPr>
          <w:b/>
          <w:sz w:val="22"/>
          <w:szCs w:val="22"/>
        </w:rPr>
        <w:t>PRIOR APPROVAL REQUEST</w:t>
      </w:r>
      <w:r>
        <w:rPr>
          <w:b/>
          <w:sz w:val="22"/>
          <w:szCs w:val="22"/>
        </w:rPr>
        <w:br/>
      </w:r>
      <w:r w:rsidR="00BA2EA9" w:rsidRPr="007169D3">
        <w:rPr>
          <w:b/>
        </w:rPr>
        <w:br/>
      </w:r>
      <w:r w:rsidR="00FE2DAA" w:rsidRPr="007169D3">
        <w:rPr>
          <w:b/>
        </w:rPr>
        <w:t>Insertion of grommets, ade</w:t>
      </w:r>
      <w:r w:rsidR="00D972B5" w:rsidRPr="007169D3">
        <w:rPr>
          <w:b/>
        </w:rPr>
        <w:t xml:space="preserve">noidectomy, adenotonsillectomy </w:t>
      </w:r>
      <w:r w:rsidR="00BA2EA9" w:rsidRPr="007169D3">
        <w:rPr>
          <w:b/>
        </w:rPr>
        <w:br/>
      </w:r>
      <w:r w:rsidR="00D972B5" w:rsidRPr="007169D3">
        <w:rPr>
          <w:b/>
        </w:rPr>
        <w:t xml:space="preserve">and </w:t>
      </w:r>
      <w:r w:rsidR="00FE2DAA" w:rsidRPr="007169D3">
        <w:rPr>
          <w:b/>
        </w:rPr>
        <w:t>tonsillectomy</w:t>
      </w:r>
      <w:r>
        <w:rPr>
          <w:b/>
        </w:rPr>
        <w:br/>
      </w:r>
      <w:r>
        <w:rPr>
          <w:b/>
        </w:rPr>
        <w:br/>
      </w:r>
      <w:r w:rsidR="00B9282F" w:rsidRPr="00B9282F">
        <w:rPr>
          <w:bCs/>
          <w:sz w:val="22"/>
          <w:szCs w:val="22"/>
        </w:rPr>
        <w:t>Hertfordshire and west Essex Evidence Based Intervention polic</w:t>
      </w:r>
      <w:r w:rsidR="006A49D4">
        <w:rPr>
          <w:bCs/>
          <w:sz w:val="22"/>
          <w:szCs w:val="22"/>
        </w:rPr>
        <w:t>ies can be viewed at</w:t>
      </w:r>
      <w:r w:rsidR="00B9282F">
        <w:rPr>
          <w:bCs/>
          <w:sz w:val="22"/>
          <w:szCs w:val="22"/>
        </w:rPr>
        <w:br/>
      </w:r>
      <w:hyperlink r:id="rId8" w:history="1">
        <w:r w:rsidR="00A73AC6" w:rsidRPr="00FC677D">
          <w:rPr>
            <w:rStyle w:val="Hyperlink"/>
            <w:bCs/>
            <w:sz w:val="22"/>
            <w:szCs w:val="22"/>
          </w:rPr>
          <w:t>https://www.hweclinicalguidance.nhs.uk/clinical-policies</w:t>
        </w:r>
      </w:hyperlink>
      <w:r w:rsidR="00A73AC6">
        <w:rPr>
          <w:bCs/>
          <w:sz w:val="22"/>
          <w:szCs w:val="22"/>
        </w:rPr>
        <w:t xml:space="preserve"> </w:t>
      </w:r>
      <w:r w:rsidR="00B9282F">
        <w:rPr>
          <w:bCs/>
          <w:sz w:val="22"/>
          <w:szCs w:val="22"/>
        </w:rPr>
        <w:br/>
      </w:r>
    </w:p>
    <w:p w14:paraId="38427320" w14:textId="77777777" w:rsidR="006A49D4" w:rsidRDefault="006A49D4" w:rsidP="006A49D4">
      <w:pPr>
        <w:jc w:val="center"/>
        <w:rPr>
          <w:sz w:val="22"/>
          <w:szCs w:val="22"/>
        </w:rPr>
      </w:pPr>
      <w:r w:rsidRPr="006A49D4">
        <w:rPr>
          <w:sz w:val="22"/>
          <w:szCs w:val="22"/>
        </w:rPr>
        <w:t>Academy of Medical Royal College’s guidance</w:t>
      </w:r>
      <w:r>
        <w:rPr>
          <w:sz w:val="22"/>
          <w:szCs w:val="22"/>
        </w:rPr>
        <w:t xml:space="preserve"> </w:t>
      </w:r>
    </w:p>
    <w:p w14:paraId="1DFCAB9E" w14:textId="3BCB4623" w:rsidR="00C7044B" w:rsidRDefault="006A49D4" w:rsidP="006A49D4">
      <w:pPr>
        <w:ind w:left="-284"/>
        <w:jc w:val="center"/>
        <w:rPr>
          <w:sz w:val="22"/>
          <w:szCs w:val="22"/>
        </w:rPr>
      </w:pPr>
      <w:r w:rsidRPr="006A49D4">
        <w:rPr>
          <w:sz w:val="22"/>
          <w:szCs w:val="22"/>
        </w:rPr>
        <w:t>National Evidence Based Intervention policies can be viewed at</w:t>
      </w:r>
      <w:r>
        <w:rPr>
          <w:sz w:val="22"/>
          <w:szCs w:val="22"/>
        </w:rPr>
        <w:br/>
      </w:r>
      <w:hyperlink r:id="rId9" w:history="1">
        <w:r w:rsidR="00CE63B6" w:rsidRPr="009D4209">
          <w:rPr>
            <w:rStyle w:val="Hyperlink"/>
            <w:sz w:val="22"/>
            <w:szCs w:val="22"/>
          </w:rPr>
          <w:t>https://ebi.aomrc.org.uk/interventions/grommets-for-glue-ear-in-children/</w:t>
        </w:r>
      </w:hyperlink>
      <w:r w:rsidR="00CE63B6">
        <w:rPr>
          <w:sz w:val="22"/>
          <w:szCs w:val="22"/>
        </w:rPr>
        <w:t xml:space="preserve"> </w:t>
      </w:r>
      <w:r>
        <w:rPr>
          <w:sz w:val="22"/>
          <w:szCs w:val="22"/>
        </w:rPr>
        <w:br/>
      </w:r>
      <w:hyperlink r:id="rId10" w:history="1">
        <w:r w:rsidR="00CE63B6" w:rsidRPr="009D4209">
          <w:rPr>
            <w:rStyle w:val="Hyperlink"/>
            <w:sz w:val="22"/>
            <w:szCs w:val="22"/>
          </w:rPr>
          <w:t>https://ebi.aomrc.org.uk/interventions/removal-of-adenoids-for-treatment-of-glue-ear/</w:t>
        </w:r>
      </w:hyperlink>
      <w:r w:rsidR="00CE63B6">
        <w:rPr>
          <w:sz w:val="22"/>
          <w:szCs w:val="22"/>
        </w:rPr>
        <w:t xml:space="preserve"> </w:t>
      </w:r>
      <w:r w:rsidR="00CE63B6">
        <w:br/>
      </w:r>
    </w:p>
    <w:p w14:paraId="4AB23202" w14:textId="0A2E43BE" w:rsidR="002A2E74" w:rsidRPr="002A7D3D" w:rsidRDefault="00A33287" w:rsidP="002A7D3D">
      <w:pPr>
        <w:ind w:left="-1021"/>
        <w:jc w:val="right"/>
        <w:rPr>
          <w:rFonts w:eastAsia="Calibri"/>
          <w:b/>
          <w:bCs/>
          <w:iCs/>
          <w:sz w:val="22"/>
          <w:szCs w:val="22"/>
        </w:rPr>
      </w:pPr>
      <w:r w:rsidRPr="002A7D3D">
        <w:rPr>
          <w:sz w:val="20"/>
          <w:szCs w:val="20"/>
        </w:rPr>
        <w:br/>
      </w:r>
      <w:r w:rsidR="002A2E74" w:rsidRPr="002A7D3D">
        <w:rPr>
          <w:rFonts w:eastAsia="Calibri"/>
          <w:b/>
          <w:bCs/>
          <w:iCs/>
          <w:sz w:val="22"/>
          <w:szCs w:val="22"/>
        </w:rPr>
        <w:t>Please complete and return this form along with clinic letter/supporting evidence to:</w:t>
      </w:r>
    </w:p>
    <w:p w14:paraId="041F6821" w14:textId="77777777" w:rsidR="00050100" w:rsidRPr="002A7D3D" w:rsidRDefault="00050100" w:rsidP="002A7D3D">
      <w:pPr>
        <w:pBdr>
          <w:top w:val="nil"/>
          <w:left w:val="nil"/>
          <w:bottom w:val="nil"/>
          <w:right w:val="nil"/>
          <w:between w:val="nil"/>
          <w:bar w:val="nil"/>
        </w:pBdr>
        <w:jc w:val="center"/>
        <w:rPr>
          <w:color w:val="000000"/>
        </w:rPr>
      </w:pPr>
      <w:r w:rsidRPr="002A7D3D">
        <w:rPr>
          <w:color w:val="365F92"/>
          <w:u w:val="single"/>
        </w:rPr>
        <w:t>priorapproval.hweicb@nhs.net</w:t>
      </w:r>
      <w:r w:rsidRPr="002A7D3D">
        <w:rPr>
          <w:color w:val="365F92"/>
        </w:rPr>
        <w:t xml:space="preserve"> </w:t>
      </w:r>
      <w:r w:rsidRPr="002A7D3D">
        <w:rPr>
          <w:color w:val="000000"/>
        </w:rPr>
        <w:t>Tel: 01707 685354</w:t>
      </w:r>
    </w:p>
    <w:p w14:paraId="41E9B7EA" w14:textId="6177C90B" w:rsidR="00C7044B" w:rsidRDefault="00C7044B" w:rsidP="00023BC2">
      <w:pPr>
        <w:jc w:val="center"/>
        <w:rPr>
          <w:sz w:val="20"/>
          <w:szCs w:val="20"/>
        </w:rPr>
      </w:pPr>
    </w:p>
    <w:p w14:paraId="3BE8FE1F" w14:textId="7469C4E0" w:rsidR="006A49D4" w:rsidRDefault="006A49D4" w:rsidP="00023BC2">
      <w:pPr>
        <w:jc w:val="center"/>
        <w:rPr>
          <w:sz w:val="22"/>
          <w:szCs w:val="22"/>
        </w:rPr>
      </w:pPr>
    </w:p>
    <w:tbl>
      <w:tblPr>
        <w:tblStyle w:val="TableGrid1"/>
        <w:tblW w:w="10506" w:type="dxa"/>
        <w:jc w:val="center"/>
        <w:tblLook w:val="01E0" w:firstRow="1" w:lastRow="1" w:firstColumn="1" w:lastColumn="1" w:noHBand="0" w:noVBand="0"/>
      </w:tblPr>
      <w:tblGrid>
        <w:gridCol w:w="1696"/>
        <w:gridCol w:w="7519"/>
        <w:gridCol w:w="1291"/>
      </w:tblGrid>
      <w:tr w:rsidR="006A49D4" w:rsidRPr="006A49D4" w14:paraId="4F939C23" w14:textId="77777777" w:rsidTr="00A33287">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541FC730" w14:textId="77777777" w:rsidR="006A49D4" w:rsidRDefault="006A49D4" w:rsidP="006A49D4">
            <w:pPr>
              <w:rPr>
                <w:b/>
                <w:bCs/>
                <w:sz w:val="22"/>
                <w:szCs w:val="22"/>
              </w:rPr>
            </w:pPr>
            <w:r w:rsidRPr="006A49D4">
              <w:rPr>
                <w:b/>
                <w:bCs/>
                <w:sz w:val="22"/>
                <w:szCs w:val="22"/>
              </w:rPr>
              <w:t>Patient consent</w:t>
            </w:r>
          </w:p>
          <w:p w14:paraId="65EFEA73" w14:textId="5AF7164F" w:rsidR="000A097E" w:rsidRPr="006A49D4" w:rsidRDefault="000A097E" w:rsidP="006A49D4">
            <w:pPr>
              <w:rPr>
                <w:b/>
                <w:bCs/>
                <w:sz w:val="22"/>
                <w:szCs w:val="22"/>
              </w:rPr>
            </w:pPr>
          </w:p>
        </w:tc>
        <w:tc>
          <w:tcPr>
            <w:tcW w:w="7519" w:type="dxa"/>
            <w:tcBorders>
              <w:top w:val="single" w:sz="4" w:space="0" w:color="auto"/>
              <w:left w:val="single" w:sz="4" w:space="0" w:color="auto"/>
              <w:bottom w:val="single" w:sz="4" w:space="0" w:color="auto"/>
              <w:right w:val="single" w:sz="4" w:space="0" w:color="auto"/>
            </w:tcBorders>
          </w:tcPr>
          <w:p w14:paraId="4002252E" w14:textId="77777777" w:rsidR="006A49D4" w:rsidRPr="006A49D4" w:rsidRDefault="006A49D4" w:rsidP="006A49D4">
            <w:pPr>
              <w:rPr>
                <w:sz w:val="20"/>
                <w:szCs w:val="20"/>
              </w:rPr>
            </w:pPr>
            <w:r w:rsidRPr="006A49D4">
              <w:rPr>
                <w:sz w:val="20"/>
                <w:szCs w:val="20"/>
              </w:rPr>
              <w:t>This application has been discussed with the patient and the patient consents to relevant information being shared with the ICB.</w:t>
            </w:r>
          </w:p>
        </w:tc>
        <w:tc>
          <w:tcPr>
            <w:tcW w:w="1291" w:type="dxa"/>
            <w:tcBorders>
              <w:top w:val="single" w:sz="4" w:space="0" w:color="auto"/>
              <w:left w:val="single" w:sz="4" w:space="0" w:color="auto"/>
              <w:bottom w:val="single" w:sz="4" w:space="0" w:color="auto"/>
              <w:right w:val="single" w:sz="4" w:space="0" w:color="auto"/>
            </w:tcBorders>
          </w:tcPr>
          <w:p w14:paraId="2D5922AA" w14:textId="77777777" w:rsidR="006A49D4" w:rsidRPr="006A49D4" w:rsidRDefault="006A49D4" w:rsidP="006A49D4">
            <w:pPr>
              <w:rPr>
                <w:sz w:val="22"/>
                <w:szCs w:val="22"/>
              </w:rPr>
            </w:pPr>
            <w:r w:rsidRPr="006A49D4">
              <w:rPr>
                <w:sz w:val="22"/>
                <w:szCs w:val="22"/>
              </w:rPr>
              <w:t>Please tick</w:t>
            </w:r>
          </w:p>
        </w:tc>
      </w:tr>
    </w:tbl>
    <w:p w14:paraId="5DAAC16C" w14:textId="77777777" w:rsidR="00023BC2" w:rsidRDefault="00023BC2" w:rsidP="00422E1B">
      <w:pPr>
        <w:jc w:val="both"/>
        <w:rPr>
          <w:b/>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D33CF2" w:rsidRPr="00DD51BB" w14:paraId="59E84307" w14:textId="77777777" w:rsidTr="001A4AFE">
        <w:trPr>
          <w:trHeight w:val="500"/>
          <w:jc w:val="center"/>
        </w:trPr>
        <w:tc>
          <w:tcPr>
            <w:tcW w:w="1717" w:type="dxa"/>
            <w:shd w:val="clear" w:color="auto" w:fill="CCFFFF"/>
          </w:tcPr>
          <w:p w14:paraId="612C99CB" w14:textId="77777777" w:rsidR="00D33CF2" w:rsidRDefault="00D33CF2" w:rsidP="0077727E">
            <w:pPr>
              <w:rPr>
                <w:b/>
                <w:sz w:val="20"/>
                <w:szCs w:val="20"/>
              </w:rPr>
            </w:pPr>
            <w:r>
              <w:rPr>
                <w:b/>
                <w:sz w:val="20"/>
                <w:szCs w:val="20"/>
              </w:rPr>
              <w:t xml:space="preserve">Date </w:t>
            </w:r>
            <w:r w:rsidR="0077727E">
              <w:rPr>
                <w:b/>
                <w:sz w:val="20"/>
                <w:szCs w:val="20"/>
              </w:rPr>
              <w:t xml:space="preserve">form completed </w:t>
            </w:r>
          </w:p>
        </w:tc>
        <w:tc>
          <w:tcPr>
            <w:tcW w:w="8768" w:type="dxa"/>
          </w:tcPr>
          <w:p w14:paraId="487F623B" w14:textId="22F257FD" w:rsidR="0034573C" w:rsidRDefault="0034573C" w:rsidP="000D4E30">
            <w:pPr>
              <w:rPr>
                <w:sz w:val="20"/>
                <w:szCs w:val="20"/>
              </w:rPr>
            </w:pPr>
          </w:p>
        </w:tc>
      </w:tr>
      <w:tr w:rsidR="000876AD" w:rsidRPr="00DD51BB" w14:paraId="65EDA114" w14:textId="77777777" w:rsidTr="001A4AFE">
        <w:trPr>
          <w:trHeight w:val="1437"/>
          <w:jc w:val="center"/>
        </w:trPr>
        <w:tc>
          <w:tcPr>
            <w:tcW w:w="1717" w:type="dxa"/>
            <w:shd w:val="clear" w:color="auto" w:fill="CCFFFF"/>
          </w:tcPr>
          <w:p w14:paraId="3E605C54" w14:textId="77777777" w:rsidR="000876AD" w:rsidRDefault="000876AD" w:rsidP="00AA45F7">
            <w:pPr>
              <w:rPr>
                <w:b/>
                <w:sz w:val="20"/>
                <w:szCs w:val="20"/>
              </w:rPr>
            </w:pPr>
          </w:p>
          <w:p w14:paraId="11C2D4DD" w14:textId="77777777" w:rsidR="000876AD" w:rsidRDefault="000876AD" w:rsidP="00AA45F7">
            <w:pPr>
              <w:rPr>
                <w:b/>
                <w:sz w:val="20"/>
                <w:szCs w:val="20"/>
              </w:rPr>
            </w:pPr>
            <w:r>
              <w:rPr>
                <w:b/>
                <w:sz w:val="20"/>
                <w:szCs w:val="20"/>
              </w:rPr>
              <w:t>Urgency</w:t>
            </w:r>
          </w:p>
        </w:tc>
        <w:tc>
          <w:tcPr>
            <w:tcW w:w="8768" w:type="dxa"/>
          </w:tcPr>
          <w:p w14:paraId="7A6CEDA9" w14:textId="6F0206DE" w:rsidR="000876AD" w:rsidRDefault="00561736" w:rsidP="00AA45F7">
            <w:pPr>
              <w:rPr>
                <w:sz w:val="20"/>
                <w:szCs w:val="20"/>
              </w:rPr>
            </w:pPr>
            <w:r>
              <w:rPr>
                <w:noProof/>
                <w:sz w:val="20"/>
                <w:szCs w:val="20"/>
              </w:rPr>
              <mc:AlternateContent>
                <mc:Choice Requires="wps">
                  <w:drawing>
                    <wp:anchor distT="0" distB="0" distL="114300" distR="114300" simplePos="0" relativeHeight="251643392" behindDoc="0" locked="0" layoutInCell="1" allowOverlap="1" wp14:anchorId="2442B99A" wp14:editId="3D1879B6">
                      <wp:simplePos x="0" y="0"/>
                      <wp:positionH relativeFrom="column">
                        <wp:posOffset>2346325</wp:posOffset>
                      </wp:positionH>
                      <wp:positionV relativeFrom="paragraph">
                        <wp:posOffset>94615</wp:posOffset>
                      </wp:positionV>
                      <wp:extent cx="161925" cy="161925"/>
                      <wp:effectExtent l="9525" t="5715" r="9525" b="13335"/>
                      <wp:wrapNone/>
                      <wp:docPr id="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3847C" id="Rectangle 53" o:spid="_x0000_s1026" style="position:absolute;margin-left:184.75pt;margin-top:7.45pt;width:12.75pt;height:1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"/>
                  </w:pict>
                </mc:Fallback>
              </mc:AlternateContent>
            </w:r>
          </w:p>
          <w:p w14:paraId="3FE66242" w14:textId="1F2DB9FE" w:rsidR="000876AD" w:rsidRDefault="00F032A1" w:rsidP="00AA45F7">
            <w:pPr>
              <w:rPr>
                <w:sz w:val="20"/>
                <w:szCs w:val="20"/>
              </w:rPr>
            </w:pPr>
            <w:r>
              <w:rPr>
                <w:sz w:val="20"/>
                <w:szCs w:val="20"/>
              </w:rPr>
              <w:t>Routine (</w:t>
            </w:r>
            <w:r w:rsidR="00C55D57">
              <w:rPr>
                <w:sz w:val="20"/>
                <w:szCs w:val="20"/>
              </w:rPr>
              <w:t>5</w:t>
            </w:r>
            <w:r w:rsidR="007169D3">
              <w:rPr>
                <w:sz w:val="20"/>
                <w:szCs w:val="20"/>
              </w:rPr>
              <w:t xml:space="preserve"> working</w:t>
            </w:r>
            <w:r w:rsidR="00C55D57">
              <w:rPr>
                <w:sz w:val="20"/>
                <w:szCs w:val="20"/>
              </w:rPr>
              <w:t xml:space="preserve"> day turnaround</w:t>
            </w:r>
            <w:r w:rsidR="000876AD">
              <w:rPr>
                <w:sz w:val="20"/>
                <w:szCs w:val="20"/>
              </w:rPr>
              <w:t xml:space="preserve"> time) </w:t>
            </w:r>
          </w:p>
          <w:p w14:paraId="04544D2E" w14:textId="51AFA999" w:rsidR="000876AD" w:rsidRDefault="00561736" w:rsidP="00AA45F7">
            <w:pPr>
              <w:rPr>
                <w:sz w:val="20"/>
                <w:szCs w:val="20"/>
              </w:rPr>
            </w:pPr>
            <w:r>
              <w:rPr>
                <w:noProof/>
                <w:sz w:val="20"/>
                <w:szCs w:val="20"/>
              </w:rPr>
              <mc:AlternateContent>
                <mc:Choice Requires="wps">
                  <w:drawing>
                    <wp:anchor distT="0" distB="0" distL="114300" distR="114300" simplePos="0" relativeHeight="251644416" behindDoc="0" locked="0" layoutInCell="1" allowOverlap="1" wp14:anchorId="2ED71274" wp14:editId="4F88E46B">
                      <wp:simplePos x="0" y="0"/>
                      <wp:positionH relativeFrom="column">
                        <wp:posOffset>2346325</wp:posOffset>
                      </wp:positionH>
                      <wp:positionV relativeFrom="paragraph">
                        <wp:posOffset>107315</wp:posOffset>
                      </wp:positionV>
                      <wp:extent cx="161925" cy="161925"/>
                      <wp:effectExtent l="9525" t="5715" r="9525" b="13335"/>
                      <wp:wrapNone/>
                      <wp:docPr id="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F162" id="Rectangle 54" o:spid="_x0000_s1026" style="position:absolute;margin-left:184.75pt;margin-top:8.45pt;width:12.75pt;height:1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"/>
                  </w:pict>
                </mc:Fallback>
              </mc:AlternateContent>
            </w:r>
          </w:p>
          <w:p w14:paraId="312190F7" w14:textId="497AAA40" w:rsidR="000876AD" w:rsidRPr="007F721C" w:rsidRDefault="00F032A1" w:rsidP="00AA45F7">
            <w:pPr>
              <w:rPr>
                <w:sz w:val="20"/>
                <w:szCs w:val="20"/>
              </w:rPr>
            </w:pPr>
            <w:r>
              <w:rPr>
                <w:sz w:val="20"/>
                <w:szCs w:val="20"/>
              </w:rPr>
              <w:t>Urgent (</w:t>
            </w:r>
            <w:r w:rsidR="00C55D57">
              <w:rPr>
                <w:sz w:val="20"/>
                <w:szCs w:val="20"/>
              </w:rPr>
              <w:t xml:space="preserve">2 </w:t>
            </w:r>
            <w:r w:rsidR="007169D3">
              <w:rPr>
                <w:sz w:val="20"/>
                <w:szCs w:val="20"/>
              </w:rPr>
              <w:t xml:space="preserve">working </w:t>
            </w:r>
            <w:r w:rsidR="00C55D57">
              <w:rPr>
                <w:sz w:val="20"/>
                <w:szCs w:val="20"/>
              </w:rPr>
              <w:t>day turnaround</w:t>
            </w:r>
            <w:r w:rsidR="000876AD">
              <w:rPr>
                <w:sz w:val="20"/>
                <w:szCs w:val="20"/>
              </w:rPr>
              <w:t xml:space="preserve"> time)</w:t>
            </w:r>
          </w:p>
          <w:p w14:paraId="6FC3107F" w14:textId="77777777" w:rsidR="00BA2EA9" w:rsidRPr="00BA2EA9" w:rsidRDefault="00BA2EA9" w:rsidP="00BA2EA9">
            <w:pPr>
              <w:rPr>
                <w:b/>
                <w:color w:val="FF0000"/>
                <w:sz w:val="16"/>
                <w:szCs w:val="16"/>
              </w:rPr>
            </w:pPr>
            <w:r w:rsidRPr="00BA2EA9">
              <w:rPr>
                <w:b/>
                <w:color w:val="FF0000"/>
                <w:sz w:val="16"/>
                <w:szCs w:val="16"/>
              </w:rPr>
              <w:t>Note: An urgent request is one in which a delay may put the patient’s life at risk.</w:t>
            </w:r>
          </w:p>
          <w:p w14:paraId="295CBDE4" w14:textId="77777777" w:rsidR="000876AD" w:rsidRDefault="00BA2EA9" w:rsidP="00BA2EA9">
            <w:pPr>
              <w:pStyle w:val="Default"/>
              <w:rPr>
                <w:sz w:val="20"/>
                <w:szCs w:val="20"/>
              </w:rPr>
            </w:pPr>
            <w:r w:rsidRPr="00BA2EA9">
              <w:rPr>
                <w:b/>
                <w:color w:val="FF0000"/>
                <w:sz w:val="16"/>
                <w:szCs w:val="16"/>
              </w:rPr>
              <w:t>Turnaround times commence the working day after receipt of the funding application</w:t>
            </w:r>
          </w:p>
        </w:tc>
      </w:tr>
      <w:tr w:rsidR="000876AD" w:rsidRPr="00DD51BB" w14:paraId="67691777" w14:textId="77777777" w:rsidTr="001A4AFE">
        <w:trPr>
          <w:trHeight w:val="1494"/>
          <w:jc w:val="center"/>
        </w:trPr>
        <w:tc>
          <w:tcPr>
            <w:tcW w:w="1717" w:type="dxa"/>
            <w:shd w:val="clear" w:color="auto" w:fill="CCFFFF"/>
          </w:tcPr>
          <w:p w14:paraId="06F6F28B" w14:textId="77777777" w:rsidR="000876AD" w:rsidRDefault="000876AD" w:rsidP="000D4E30">
            <w:pPr>
              <w:rPr>
                <w:b/>
                <w:sz w:val="20"/>
                <w:szCs w:val="20"/>
              </w:rPr>
            </w:pPr>
          </w:p>
          <w:p w14:paraId="4AC36515" w14:textId="77777777" w:rsidR="000876AD" w:rsidRDefault="000876AD" w:rsidP="000D4E30">
            <w:pPr>
              <w:rPr>
                <w:b/>
                <w:sz w:val="20"/>
                <w:szCs w:val="20"/>
              </w:rPr>
            </w:pPr>
            <w:r w:rsidRPr="000B13A8">
              <w:rPr>
                <w:b/>
                <w:sz w:val="20"/>
                <w:szCs w:val="20"/>
              </w:rPr>
              <w:t>Patient details</w:t>
            </w:r>
          </w:p>
          <w:p w14:paraId="4509C55F" w14:textId="77777777" w:rsidR="000876AD" w:rsidRPr="00C7044B" w:rsidRDefault="000876AD" w:rsidP="000D4E30">
            <w:pPr>
              <w:rPr>
                <w:b/>
                <w:color w:val="FF0000"/>
                <w:sz w:val="16"/>
                <w:szCs w:val="16"/>
              </w:rPr>
            </w:pPr>
            <w:r w:rsidRPr="00C7044B">
              <w:rPr>
                <w:b/>
                <w:color w:val="FF0000"/>
                <w:sz w:val="16"/>
                <w:szCs w:val="16"/>
              </w:rPr>
              <w:t>Please complete all or attach patient sticker</w:t>
            </w:r>
          </w:p>
        </w:tc>
        <w:tc>
          <w:tcPr>
            <w:tcW w:w="8768" w:type="dxa"/>
          </w:tcPr>
          <w:p w14:paraId="22E5B930" w14:textId="77777777" w:rsidR="000876AD" w:rsidRDefault="000876AD" w:rsidP="000D4E30">
            <w:pPr>
              <w:rPr>
                <w:sz w:val="20"/>
                <w:szCs w:val="20"/>
              </w:rPr>
            </w:pPr>
          </w:p>
          <w:p w14:paraId="61FE1A96" w14:textId="77777777" w:rsidR="000876AD" w:rsidRPr="00DD51BB" w:rsidRDefault="000876AD" w:rsidP="000D4E30">
            <w:pPr>
              <w:rPr>
                <w:sz w:val="20"/>
                <w:szCs w:val="20"/>
              </w:rPr>
            </w:pPr>
            <w:r w:rsidRPr="00DD51BB">
              <w:rPr>
                <w:sz w:val="20"/>
                <w:szCs w:val="20"/>
              </w:rPr>
              <w:t>Name:</w:t>
            </w:r>
            <w:r w:rsidRPr="00DD51BB">
              <w:rPr>
                <w:sz w:val="20"/>
                <w:szCs w:val="20"/>
              </w:rPr>
              <w:tab/>
              <w:t xml:space="preserve">                                                                      Date of birth:  - - / - - / - - - -</w:t>
            </w:r>
          </w:p>
          <w:p w14:paraId="6C4ED683" w14:textId="77777777" w:rsidR="000876AD" w:rsidRPr="00DD51BB" w:rsidRDefault="000876AD" w:rsidP="000D4E30">
            <w:pPr>
              <w:rPr>
                <w:sz w:val="20"/>
                <w:szCs w:val="20"/>
              </w:rPr>
            </w:pPr>
          </w:p>
          <w:p w14:paraId="2788609E" w14:textId="77777777" w:rsidR="000876AD" w:rsidRDefault="000876AD" w:rsidP="000D4E30">
            <w:pPr>
              <w:rPr>
                <w:sz w:val="20"/>
                <w:szCs w:val="20"/>
              </w:rPr>
            </w:pPr>
            <w:r w:rsidRPr="00DD51BB">
              <w:rPr>
                <w:sz w:val="20"/>
                <w:szCs w:val="20"/>
              </w:rPr>
              <w:t xml:space="preserve">Address: </w:t>
            </w:r>
          </w:p>
          <w:p w14:paraId="35EF5F25" w14:textId="77777777" w:rsidR="000876AD" w:rsidRPr="00DD51BB" w:rsidRDefault="000876AD" w:rsidP="000D4E30">
            <w:pPr>
              <w:rPr>
                <w:sz w:val="20"/>
                <w:szCs w:val="20"/>
                <w:u w:val="single"/>
              </w:rPr>
            </w:pPr>
          </w:p>
          <w:p w14:paraId="1FD2F894" w14:textId="433C1941" w:rsidR="000876AD" w:rsidRDefault="000876AD" w:rsidP="005642C5">
            <w:pPr>
              <w:rPr>
                <w:sz w:val="20"/>
                <w:szCs w:val="20"/>
              </w:rPr>
            </w:pPr>
            <w:r w:rsidRPr="00DD51BB">
              <w:rPr>
                <w:sz w:val="20"/>
                <w:szCs w:val="20"/>
              </w:rPr>
              <w:t xml:space="preserve">Telephone number:                                                 </w:t>
            </w:r>
            <w:r>
              <w:rPr>
                <w:sz w:val="20"/>
                <w:szCs w:val="20"/>
              </w:rPr>
              <w:t xml:space="preserve"> </w:t>
            </w:r>
            <w:r w:rsidRPr="00DD51BB">
              <w:rPr>
                <w:sz w:val="20"/>
                <w:szCs w:val="20"/>
              </w:rPr>
              <w:t xml:space="preserve"> </w:t>
            </w:r>
          </w:p>
          <w:p w14:paraId="6D9646A5" w14:textId="54C92277" w:rsidR="000876AD" w:rsidRDefault="000876AD" w:rsidP="005642C5">
            <w:pPr>
              <w:rPr>
                <w:sz w:val="20"/>
                <w:szCs w:val="20"/>
              </w:rPr>
            </w:pPr>
            <w:r w:rsidRPr="00DD51BB">
              <w:rPr>
                <w:sz w:val="20"/>
                <w:szCs w:val="20"/>
              </w:rPr>
              <w:t xml:space="preserve">NHS No:       </w:t>
            </w:r>
          </w:p>
          <w:p w14:paraId="39211AA8" w14:textId="77777777" w:rsidR="000876AD" w:rsidRDefault="000876AD" w:rsidP="005642C5">
            <w:pPr>
              <w:rPr>
                <w:sz w:val="20"/>
                <w:szCs w:val="20"/>
              </w:rPr>
            </w:pPr>
            <w:r>
              <w:rPr>
                <w:sz w:val="20"/>
                <w:szCs w:val="20"/>
              </w:rPr>
              <w:t>Hospital No:</w:t>
            </w:r>
          </w:p>
          <w:p w14:paraId="46087C77" w14:textId="77777777" w:rsidR="000876AD" w:rsidRDefault="000876AD" w:rsidP="005642C5">
            <w:pPr>
              <w:rPr>
                <w:sz w:val="20"/>
                <w:szCs w:val="20"/>
              </w:rPr>
            </w:pPr>
          </w:p>
          <w:p w14:paraId="4E9BCE7A" w14:textId="77777777" w:rsidR="000876AD" w:rsidRDefault="000876AD" w:rsidP="005642C5">
            <w:pPr>
              <w:rPr>
                <w:sz w:val="20"/>
                <w:szCs w:val="20"/>
              </w:rPr>
            </w:pPr>
            <w:r>
              <w:rPr>
                <w:sz w:val="20"/>
                <w:szCs w:val="20"/>
              </w:rPr>
              <w:t>GP Name:                                                                 Practice:</w:t>
            </w:r>
            <w:r w:rsidRPr="00DD51BB">
              <w:rPr>
                <w:sz w:val="20"/>
                <w:szCs w:val="20"/>
              </w:rPr>
              <w:t xml:space="preserve">              </w:t>
            </w:r>
          </w:p>
          <w:p w14:paraId="04E1D9B1" w14:textId="741B6BF7" w:rsidR="000876AD" w:rsidRPr="00DD51BB" w:rsidRDefault="000876AD" w:rsidP="005642C5">
            <w:pPr>
              <w:rPr>
                <w:sz w:val="20"/>
                <w:szCs w:val="20"/>
              </w:rPr>
            </w:pPr>
            <w:r w:rsidRPr="00DD51BB">
              <w:rPr>
                <w:sz w:val="20"/>
                <w:szCs w:val="20"/>
              </w:rPr>
              <w:tab/>
            </w:r>
            <w:r>
              <w:rPr>
                <w:sz w:val="20"/>
                <w:szCs w:val="20"/>
              </w:rPr>
              <w:t xml:space="preserve">             </w:t>
            </w:r>
          </w:p>
        </w:tc>
      </w:tr>
      <w:tr w:rsidR="000876AD" w:rsidRPr="00DD51BB" w14:paraId="4CAEE412" w14:textId="77777777" w:rsidTr="001A4AFE">
        <w:trPr>
          <w:trHeight w:val="992"/>
          <w:jc w:val="center"/>
        </w:trPr>
        <w:tc>
          <w:tcPr>
            <w:tcW w:w="1717" w:type="dxa"/>
            <w:shd w:val="clear" w:color="auto" w:fill="CCFFFF"/>
          </w:tcPr>
          <w:p w14:paraId="45B62AF7" w14:textId="77777777" w:rsidR="000876AD" w:rsidRDefault="000876AD" w:rsidP="000D4E30">
            <w:pPr>
              <w:rPr>
                <w:b/>
                <w:sz w:val="20"/>
                <w:szCs w:val="20"/>
              </w:rPr>
            </w:pPr>
          </w:p>
          <w:p w14:paraId="789B0D6F" w14:textId="7DD53153" w:rsidR="000876AD" w:rsidRPr="000B13A8" w:rsidRDefault="000A097E" w:rsidP="000D4E30">
            <w:pPr>
              <w:rPr>
                <w:b/>
                <w:sz w:val="20"/>
                <w:szCs w:val="20"/>
              </w:rPr>
            </w:pPr>
            <w:r>
              <w:rPr>
                <w:b/>
                <w:sz w:val="20"/>
                <w:szCs w:val="20"/>
              </w:rPr>
              <w:t>Applying Clinician’s details</w:t>
            </w:r>
          </w:p>
          <w:p w14:paraId="6F5F5501" w14:textId="77777777" w:rsidR="000876AD" w:rsidRPr="000B13A8" w:rsidRDefault="000876AD" w:rsidP="000D4E30">
            <w:pPr>
              <w:rPr>
                <w:b/>
                <w:sz w:val="20"/>
                <w:szCs w:val="20"/>
              </w:rPr>
            </w:pPr>
          </w:p>
        </w:tc>
        <w:tc>
          <w:tcPr>
            <w:tcW w:w="8768" w:type="dxa"/>
          </w:tcPr>
          <w:p w14:paraId="374D06F8" w14:textId="77777777" w:rsidR="000876AD" w:rsidRPr="00DD51BB" w:rsidRDefault="000876AD" w:rsidP="000D4E30">
            <w:pPr>
              <w:rPr>
                <w:sz w:val="20"/>
                <w:szCs w:val="20"/>
              </w:rPr>
            </w:pPr>
          </w:p>
          <w:p w14:paraId="21111876" w14:textId="09899110" w:rsidR="000876AD" w:rsidRDefault="000876AD" w:rsidP="009B2D4D">
            <w:pPr>
              <w:rPr>
                <w:sz w:val="20"/>
                <w:szCs w:val="20"/>
              </w:rPr>
            </w:pPr>
            <w:r>
              <w:rPr>
                <w:sz w:val="20"/>
                <w:szCs w:val="20"/>
              </w:rPr>
              <w:t xml:space="preserve">Consultant Name:                                         </w:t>
            </w:r>
            <w:r w:rsidR="00492180">
              <w:rPr>
                <w:sz w:val="20"/>
                <w:szCs w:val="20"/>
              </w:rPr>
              <w:t xml:space="preserve">            </w:t>
            </w:r>
            <w:r>
              <w:rPr>
                <w:sz w:val="20"/>
                <w:szCs w:val="20"/>
              </w:rPr>
              <w:t>Hospital/Organisation:</w:t>
            </w:r>
          </w:p>
          <w:p w14:paraId="27E41B78" w14:textId="77777777" w:rsidR="000876AD" w:rsidRDefault="000876AD" w:rsidP="000D4E30">
            <w:pPr>
              <w:rPr>
                <w:sz w:val="20"/>
                <w:szCs w:val="20"/>
              </w:rPr>
            </w:pPr>
          </w:p>
          <w:p w14:paraId="74FE91B3" w14:textId="77777777" w:rsidR="000876AD" w:rsidRDefault="000876AD" w:rsidP="000D4E30">
            <w:pPr>
              <w:rPr>
                <w:sz w:val="20"/>
                <w:szCs w:val="20"/>
              </w:rPr>
            </w:pPr>
            <w:r>
              <w:rPr>
                <w:sz w:val="20"/>
                <w:szCs w:val="20"/>
              </w:rPr>
              <w:t>Contact details:</w:t>
            </w:r>
          </w:p>
          <w:p w14:paraId="65286853" w14:textId="77777777" w:rsidR="000876AD" w:rsidRDefault="000876AD" w:rsidP="00503D28">
            <w:pPr>
              <w:rPr>
                <w:sz w:val="20"/>
                <w:szCs w:val="20"/>
              </w:rPr>
            </w:pPr>
            <w:r>
              <w:rPr>
                <w:sz w:val="20"/>
                <w:szCs w:val="20"/>
              </w:rPr>
              <w:t>(Including email)</w:t>
            </w:r>
          </w:p>
          <w:p w14:paraId="5A37325C" w14:textId="77777777" w:rsidR="000876AD" w:rsidRDefault="000876AD" w:rsidP="00503D28">
            <w:pPr>
              <w:rPr>
                <w:sz w:val="20"/>
                <w:szCs w:val="20"/>
              </w:rPr>
            </w:pPr>
          </w:p>
          <w:p w14:paraId="1293D714" w14:textId="77777777" w:rsidR="000876AD" w:rsidRPr="00DD51BB" w:rsidRDefault="000876AD" w:rsidP="00503D28">
            <w:pPr>
              <w:rPr>
                <w:sz w:val="20"/>
                <w:szCs w:val="20"/>
              </w:rPr>
            </w:pPr>
          </w:p>
        </w:tc>
      </w:tr>
      <w:tr w:rsidR="000A097E" w:rsidRPr="00DD51BB" w14:paraId="0B1D9CF5" w14:textId="77777777" w:rsidTr="001A4AFE">
        <w:trPr>
          <w:trHeight w:val="79"/>
          <w:jc w:val="center"/>
        </w:trPr>
        <w:tc>
          <w:tcPr>
            <w:tcW w:w="1717" w:type="dxa"/>
            <w:shd w:val="clear" w:color="auto" w:fill="CCFFFF"/>
          </w:tcPr>
          <w:p w14:paraId="7FF4D1E8" w14:textId="181084D4" w:rsidR="000A097E" w:rsidRPr="000A097E" w:rsidRDefault="000A097E" w:rsidP="000A097E">
            <w:pPr>
              <w:rPr>
                <w:b/>
                <w:bCs/>
                <w:sz w:val="20"/>
                <w:szCs w:val="20"/>
              </w:rPr>
            </w:pPr>
            <w:r>
              <w:rPr>
                <w:b/>
                <w:bCs/>
                <w:sz w:val="20"/>
                <w:szCs w:val="20"/>
              </w:rPr>
              <w:br/>
            </w:r>
            <w:r w:rsidRPr="000A097E">
              <w:rPr>
                <w:b/>
                <w:bCs/>
                <w:sz w:val="20"/>
                <w:szCs w:val="20"/>
              </w:rPr>
              <w:t xml:space="preserve">Declaration  </w:t>
            </w:r>
          </w:p>
          <w:p w14:paraId="6E25A39F" w14:textId="77777777" w:rsidR="000A097E" w:rsidRDefault="000A097E" w:rsidP="000A097E">
            <w:pPr>
              <w:rPr>
                <w:sz w:val="22"/>
                <w:szCs w:val="22"/>
              </w:rPr>
            </w:pPr>
          </w:p>
          <w:p w14:paraId="661AC844" w14:textId="77777777" w:rsidR="000A097E" w:rsidRDefault="000A097E" w:rsidP="000A097E">
            <w:pPr>
              <w:rPr>
                <w:b/>
                <w:sz w:val="20"/>
                <w:szCs w:val="20"/>
              </w:rPr>
            </w:pPr>
          </w:p>
        </w:tc>
        <w:tc>
          <w:tcPr>
            <w:tcW w:w="8768" w:type="dxa"/>
          </w:tcPr>
          <w:p w14:paraId="2C81D037" w14:textId="7AF48483" w:rsidR="000A097E" w:rsidRPr="00A33287" w:rsidRDefault="000A097E" w:rsidP="00A33287">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91520" behindDoc="0" locked="0" layoutInCell="1" allowOverlap="1" wp14:anchorId="4C1CAD47" wp14:editId="7732AC7A">
                      <wp:simplePos x="0" y="0"/>
                      <wp:positionH relativeFrom="column">
                        <wp:posOffset>3765962</wp:posOffset>
                      </wp:positionH>
                      <wp:positionV relativeFrom="paragraph">
                        <wp:posOffset>375731</wp:posOffset>
                      </wp:positionV>
                      <wp:extent cx="161925" cy="1619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5BE8B" id="Rectangle 33" o:spid="_x0000_s1026" style="position:absolute;margin-left:296.55pt;margin-top:29.6pt;width:12.75pt;height:1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"/>
                  </w:pict>
                </mc:Fallback>
              </mc:AlternateContent>
            </w:r>
            <w:r>
              <w:rPr>
                <w:sz w:val="22"/>
                <w:szCs w:val="22"/>
              </w:rPr>
              <w:br/>
            </w:r>
            <w:r w:rsidRPr="00150B15">
              <w:rPr>
                <w:sz w:val="22"/>
                <w:szCs w:val="22"/>
              </w:rPr>
              <w:t xml:space="preserve">I declare that the information provided is, to the best of my knowledge, true and I am aware that this procedure may be subject to clinical audit. </w:t>
            </w:r>
          </w:p>
        </w:tc>
      </w:tr>
      <w:tr w:rsidR="00D60FCE" w:rsidRPr="00DD51BB" w14:paraId="1D398FFD" w14:textId="77777777" w:rsidTr="001A4AFE">
        <w:trPr>
          <w:trHeight w:val="523"/>
          <w:jc w:val="center"/>
        </w:trPr>
        <w:tc>
          <w:tcPr>
            <w:tcW w:w="1717" w:type="dxa"/>
            <w:vMerge w:val="restart"/>
            <w:shd w:val="clear" w:color="auto" w:fill="CCFFFF"/>
          </w:tcPr>
          <w:p w14:paraId="4471D3F4" w14:textId="77777777" w:rsidR="00D60FCE" w:rsidRDefault="00D60FCE" w:rsidP="000A097E">
            <w:pPr>
              <w:rPr>
                <w:b/>
                <w:sz w:val="20"/>
                <w:szCs w:val="20"/>
              </w:rPr>
            </w:pPr>
          </w:p>
          <w:p w14:paraId="5DDD22B6" w14:textId="53E4AA98" w:rsidR="00D60FCE" w:rsidRDefault="00D60FCE" w:rsidP="000A097E">
            <w:pPr>
              <w:rPr>
                <w:sz w:val="20"/>
                <w:szCs w:val="20"/>
              </w:rPr>
            </w:pPr>
            <w:r w:rsidRPr="0006691D">
              <w:rPr>
                <w:b/>
                <w:sz w:val="20"/>
                <w:szCs w:val="20"/>
              </w:rPr>
              <w:lastRenderedPageBreak/>
              <w:t>Grommets</w:t>
            </w:r>
            <w:r w:rsidR="00082D06">
              <w:rPr>
                <w:b/>
                <w:sz w:val="20"/>
                <w:szCs w:val="20"/>
              </w:rPr>
              <w:t xml:space="preserve"> for glue ear</w:t>
            </w:r>
            <w:r w:rsidRPr="0006691D">
              <w:rPr>
                <w:b/>
                <w:sz w:val="20"/>
                <w:szCs w:val="20"/>
              </w:rPr>
              <w:t xml:space="preserve"> </w:t>
            </w:r>
            <w:r>
              <w:rPr>
                <w:b/>
                <w:sz w:val="20"/>
                <w:szCs w:val="20"/>
              </w:rPr>
              <w:t>in children</w:t>
            </w:r>
          </w:p>
        </w:tc>
        <w:tc>
          <w:tcPr>
            <w:tcW w:w="8768" w:type="dxa"/>
          </w:tcPr>
          <w:p w14:paraId="0417B9A5" w14:textId="1F0F33AD" w:rsidR="00D60FCE" w:rsidRPr="001A4AFE" w:rsidRDefault="001A4AFE" w:rsidP="000A097E">
            <w:pPr>
              <w:rPr>
                <w:bCs/>
                <w:sz w:val="20"/>
                <w:szCs w:val="20"/>
              </w:rPr>
            </w:pPr>
            <w:r>
              <w:rPr>
                <w:noProof/>
                <w:sz w:val="20"/>
                <w:szCs w:val="20"/>
              </w:rPr>
              <w:lastRenderedPageBreak/>
              <mc:AlternateContent>
                <mc:Choice Requires="wps">
                  <w:drawing>
                    <wp:anchor distT="0" distB="0" distL="114300" distR="114300" simplePos="0" relativeHeight="251770368" behindDoc="0" locked="0" layoutInCell="1" allowOverlap="1" wp14:anchorId="4A89E0FB" wp14:editId="63F43C7D">
                      <wp:simplePos x="0" y="0"/>
                      <wp:positionH relativeFrom="column">
                        <wp:posOffset>5268790</wp:posOffset>
                      </wp:positionH>
                      <wp:positionV relativeFrom="paragraph">
                        <wp:posOffset>51435</wp:posOffset>
                      </wp:positionV>
                      <wp:extent cx="161925" cy="180975"/>
                      <wp:effectExtent l="10160" t="11430" r="8890" b="7620"/>
                      <wp:wrapNone/>
                      <wp:docPr id="4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1F0D" id="Rectangle 81" o:spid="_x0000_s1026" style="position:absolute;margin-left:414.85pt;margin-top:4.05pt;width:12.75pt;height:14.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"/>
                  </w:pict>
                </mc:Fallback>
              </mc:AlternateContent>
            </w:r>
            <w:r>
              <w:rPr>
                <w:bCs/>
                <w:sz w:val="20"/>
                <w:szCs w:val="20"/>
              </w:rPr>
              <w:t xml:space="preserve">Child has </w:t>
            </w:r>
            <w:r w:rsidRPr="001A4AFE">
              <w:rPr>
                <w:bCs/>
                <w:sz w:val="20"/>
                <w:szCs w:val="20"/>
              </w:rPr>
              <w:t xml:space="preserve">had </w:t>
            </w:r>
            <w:r>
              <w:rPr>
                <w:bCs/>
                <w:sz w:val="20"/>
                <w:szCs w:val="20"/>
              </w:rPr>
              <w:t xml:space="preserve">a </w:t>
            </w:r>
            <w:r w:rsidRPr="001A4AFE">
              <w:rPr>
                <w:bCs/>
                <w:sz w:val="20"/>
                <w:szCs w:val="20"/>
              </w:rPr>
              <w:t>specialist audiology and ENT assessment</w:t>
            </w:r>
          </w:p>
        </w:tc>
      </w:tr>
      <w:tr w:rsidR="001A4AFE" w:rsidRPr="00DD51BB" w14:paraId="566150E6" w14:textId="77777777" w:rsidTr="002A7889">
        <w:trPr>
          <w:trHeight w:val="697"/>
          <w:jc w:val="center"/>
        </w:trPr>
        <w:tc>
          <w:tcPr>
            <w:tcW w:w="1717" w:type="dxa"/>
            <w:vMerge/>
            <w:shd w:val="clear" w:color="auto" w:fill="CCFFFF"/>
          </w:tcPr>
          <w:p w14:paraId="668387E6" w14:textId="77777777" w:rsidR="001A4AFE" w:rsidRDefault="001A4AFE" w:rsidP="001A4AFE">
            <w:pPr>
              <w:rPr>
                <w:b/>
                <w:sz w:val="20"/>
                <w:szCs w:val="20"/>
              </w:rPr>
            </w:pPr>
          </w:p>
        </w:tc>
        <w:tc>
          <w:tcPr>
            <w:tcW w:w="8768" w:type="dxa"/>
          </w:tcPr>
          <w:p w14:paraId="37AE3F26" w14:textId="77777777" w:rsidR="002A7889" w:rsidRPr="00015859" w:rsidRDefault="002A7889" w:rsidP="00D34685">
            <w:pPr>
              <w:tabs>
                <w:tab w:val="center" w:pos="4153"/>
                <w:tab w:val="right" w:pos="8306"/>
              </w:tabs>
              <w:rPr>
                <w:sz w:val="20"/>
                <w:szCs w:val="20"/>
                <w:highlight w:val="yellow"/>
              </w:rPr>
            </w:pPr>
          </w:p>
          <w:p w14:paraId="5F0177E4" w14:textId="0E15EA48" w:rsidR="001A4AFE" w:rsidRPr="00015859" w:rsidRDefault="001A4AFE" w:rsidP="00D34685">
            <w:pPr>
              <w:tabs>
                <w:tab w:val="center" w:pos="4153"/>
                <w:tab w:val="right" w:pos="8306"/>
              </w:tabs>
              <w:rPr>
                <w:sz w:val="20"/>
                <w:szCs w:val="20"/>
                <w:highlight w:val="yellow"/>
              </w:rPr>
            </w:pPr>
            <w:r w:rsidRPr="00F2793D">
              <w:rPr>
                <w:sz w:val="20"/>
                <w:szCs w:val="20"/>
              </w:rPr>
              <w:t xml:space="preserve">Persistent bilateral otitis media with effusion over a period of 3 months </w:t>
            </w:r>
            <w:r w:rsidR="002A7889" w:rsidRPr="00F2793D">
              <w:rPr>
                <w:sz w:val="20"/>
                <w:szCs w:val="20"/>
              </w:rPr>
              <w:br/>
            </w:r>
            <w:r w:rsidR="00D34685" w:rsidRPr="00F2793D">
              <w:rPr>
                <w:b/>
                <w:bCs/>
                <w:sz w:val="20"/>
                <w:szCs w:val="20"/>
              </w:rPr>
              <w:t>OR</w:t>
            </w:r>
            <w:r w:rsidR="00D34685" w:rsidRPr="00015859">
              <w:rPr>
                <w:noProof/>
                <w:sz w:val="20"/>
                <w:szCs w:val="20"/>
                <w:highlight w:val="yellow"/>
              </w:rPr>
              <mc:AlternateContent>
                <mc:Choice Requires="wps">
                  <w:drawing>
                    <wp:anchor distT="0" distB="0" distL="114300" distR="114300" simplePos="0" relativeHeight="251798016" behindDoc="0" locked="0" layoutInCell="1" allowOverlap="1" wp14:anchorId="10C40E63" wp14:editId="4E877E09">
                      <wp:simplePos x="0" y="0"/>
                      <wp:positionH relativeFrom="column">
                        <wp:posOffset>5267325</wp:posOffset>
                      </wp:positionH>
                      <wp:positionV relativeFrom="paragraph">
                        <wp:posOffset>6985</wp:posOffset>
                      </wp:positionV>
                      <wp:extent cx="162000" cy="180000"/>
                      <wp:effectExtent l="0" t="0" r="28575" b="1079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9E13" id="Rectangle 81" o:spid="_x0000_s1026" style="position:absolute;margin-left:414.75pt;margin-top:.55pt;width:12.75pt;height:14.1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"/>
                  </w:pict>
                </mc:Fallback>
              </mc:AlternateContent>
            </w:r>
          </w:p>
        </w:tc>
      </w:tr>
      <w:tr w:rsidR="00D34685" w:rsidRPr="00DD51BB" w14:paraId="7DA64C8A" w14:textId="77777777" w:rsidTr="002A7889">
        <w:trPr>
          <w:trHeight w:val="697"/>
          <w:jc w:val="center"/>
        </w:trPr>
        <w:tc>
          <w:tcPr>
            <w:tcW w:w="1717" w:type="dxa"/>
            <w:vMerge/>
            <w:shd w:val="clear" w:color="auto" w:fill="CCFFFF"/>
          </w:tcPr>
          <w:p w14:paraId="5C08AECF" w14:textId="77777777" w:rsidR="00D34685" w:rsidRDefault="00D34685" w:rsidP="001A4AFE">
            <w:pPr>
              <w:rPr>
                <w:b/>
                <w:sz w:val="20"/>
                <w:szCs w:val="20"/>
              </w:rPr>
            </w:pPr>
          </w:p>
        </w:tc>
        <w:tc>
          <w:tcPr>
            <w:tcW w:w="8768" w:type="dxa"/>
          </w:tcPr>
          <w:p w14:paraId="10D63D04" w14:textId="77777777" w:rsidR="00D34685" w:rsidRPr="00015859" w:rsidRDefault="00D34685" w:rsidP="00D34685">
            <w:pPr>
              <w:tabs>
                <w:tab w:val="center" w:pos="4153"/>
                <w:tab w:val="right" w:pos="8306"/>
              </w:tabs>
              <w:rPr>
                <w:sz w:val="20"/>
                <w:szCs w:val="20"/>
                <w:highlight w:val="yellow"/>
              </w:rPr>
            </w:pPr>
          </w:p>
          <w:p w14:paraId="54272AEB" w14:textId="79C986BF" w:rsidR="00D34685" w:rsidRPr="00015859" w:rsidRDefault="00D34685" w:rsidP="00D34685">
            <w:pPr>
              <w:tabs>
                <w:tab w:val="center" w:pos="4153"/>
                <w:tab w:val="right" w:pos="8306"/>
              </w:tabs>
              <w:rPr>
                <w:sz w:val="20"/>
                <w:szCs w:val="20"/>
                <w:highlight w:val="yellow"/>
              </w:rPr>
            </w:pPr>
            <w:r w:rsidRPr="00F2793D">
              <w:rPr>
                <w:sz w:val="20"/>
                <w:szCs w:val="20"/>
              </w:rPr>
              <w:t xml:space="preserve">Hearing </w:t>
            </w:r>
            <w:r w:rsidRPr="00F2793D">
              <w:rPr>
                <w:noProof/>
                <w:sz w:val="20"/>
                <w:szCs w:val="20"/>
              </w:rPr>
              <mc:AlternateContent>
                <mc:Choice Requires="wps">
                  <w:drawing>
                    <wp:anchor distT="0" distB="0" distL="114300" distR="114300" simplePos="0" relativeHeight="251795968" behindDoc="0" locked="0" layoutInCell="1" allowOverlap="1" wp14:anchorId="0B7A4F2A" wp14:editId="6E3BA930">
                      <wp:simplePos x="0" y="0"/>
                      <wp:positionH relativeFrom="column">
                        <wp:posOffset>5268790</wp:posOffset>
                      </wp:positionH>
                      <wp:positionV relativeFrom="paragraph">
                        <wp:posOffset>8890</wp:posOffset>
                      </wp:positionV>
                      <wp:extent cx="161925" cy="180975"/>
                      <wp:effectExtent l="10160" t="11430" r="8890" b="762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0104B" id="Rectangle 81" o:spid="_x0000_s1026" style="position:absolute;margin-left:414.85pt;margin-top:.7pt;width:12.75pt;height:14.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"/>
                  </w:pict>
                </mc:Fallback>
              </mc:AlternateContent>
            </w:r>
            <w:r w:rsidRPr="00F2793D">
              <w:rPr>
                <w:sz w:val="20"/>
                <w:szCs w:val="20"/>
              </w:rPr>
              <w:t xml:space="preserve">level in the better ear of 25-30dbHL or worse averaged at 0.5, 1, 2, &amp; 4kHz </w:t>
            </w:r>
            <w:r w:rsidR="002A7889" w:rsidRPr="00F2793D">
              <w:rPr>
                <w:sz w:val="20"/>
                <w:szCs w:val="20"/>
              </w:rPr>
              <w:br/>
            </w:r>
            <w:r w:rsidRPr="00F2793D">
              <w:rPr>
                <w:b/>
                <w:bCs/>
                <w:sz w:val="20"/>
                <w:szCs w:val="20"/>
              </w:rPr>
              <w:t>OR</w:t>
            </w:r>
            <w:r w:rsidR="002A7889" w:rsidRPr="00F2793D">
              <w:rPr>
                <w:b/>
                <w:bCs/>
                <w:sz w:val="20"/>
                <w:szCs w:val="20"/>
              </w:rPr>
              <w:t xml:space="preserve"> </w:t>
            </w:r>
          </w:p>
        </w:tc>
      </w:tr>
      <w:tr w:rsidR="001A4AFE" w:rsidRPr="00DD51BB" w14:paraId="40395A1A" w14:textId="77777777" w:rsidTr="001A4AFE">
        <w:trPr>
          <w:trHeight w:val="1067"/>
          <w:jc w:val="center"/>
        </w:trPr>
        <w:tc>
          <w:tcPr>
            <w:tcW w:w="1717" w:type="dxa"/>
            <w:vMerge/>
            <w:shd w:val="clear" w:color="auto" w:fill="CCFFFF"/>
          </w:tcPr>
          <w:p w14:paraId="222950C9" w14:textId="77777777" w:rsidR="001A4AFE" w:rsidRDefault="001A4AFE" w:rsidP="001A4AFE">
            <w:pPr>
              <w:rPr>
                <w:b/>
                <w:sz w:val="20"/>
                <w:szCs w:val="20"/>
              </w:rPr>
            </w:pPr>
          </w:p>
        </w:tc>
        <w:tc>
          <w:tcPr>
            <w:tcW w:w="8768" w:type="dxa"/>
          </w:tcPr>
          <w:p w14:paraId="71CFE053" w14:textId="77777777" w:rsidR="00015859" w:rsidRDefault="00015859" w:rsidP="001A4AFE">
            <w:pPr>
              <w:rPr>
                <w:sz w:val="20"/>
                <w:szCs w:val="20"/>
              </w:rPr>
            </w:pPr>
          </w:p>
          <w:p w14:paraId="3C739B14" w14:textId="4EDDC32B" w:rsidR="001A4AFE" w:rsidRDefault="00015859" w:rsidP="001A4AFE">
            <w:pPr>
              <w:rPr>
                <w:sz w:val="20"/>
                <w:szCs w:val="20"/>
              </w:rPr>
            </w:pPr>
            <w:r>
              <w:rPr>
                <w:noProof/>
                <w:sz w:val="20"/>
                <w:szCs w:val="20"/>
              </w:rPr>
              <mc:AlternateContent>
                <mc:Choice Requires="wps">
                  <w:drawing>
                    <wp:anchor distT="0" distB="0" distL="114300" distR="114300" simplePos="0" relativeHeight="251755008" behindDoc="0" locked="0" layoutInCell="1" allowOverlap="1" wp14:anchorId="18768D0F" wp14:editId="1056C722">
                      <wp:simplePos x="0" y="0"/>
                      <wp:positionH relativeFrom="column">
                        <wp:posOffset>5267325</wp:posOffset>
                      </wp:positionH>
                      <wp:positionV relativeFrom="paragraph">
                        <wp:posOffset>6985</wp:posOffset>
                      </wp:positionV>
                      <wp:extent cx="162000" cy="180000"/>
                      <wp:effectExtent l="0" t="0" r="28575" b="10795"/>
                      <wp:wrapNone/>
                      <wp:docPr id="2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76B1E" id="Rectangle 82" o:spid="_x0000_s1026" style="position:absolute;margin-left:414.75pt;margin-top:.55pt;width:12.75pt;height:14.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"/>
                  </w:pict>
                </mc:Fallback>
              </mc:AlternateContent>
            </w:r>
            <w:r w:rsidR="001A4AFE">
              <w:rPr>
                <w:sz w:val="20"/>
                <w:szCs w:val="20"/>
              </w:rPr>
              <w:t>P</w:t>
            </w:r>
            <w:r w:rsidR="001A4AFE" w:rsidRPr="00570497">
              <w:rPr>
                <w:sz w:val="20"/>
                <w:szCs w:val="20"/>
              </w:rPr>
              <w:t xml:space="preserve">ersistent bilateral OME with a hearing loss less than 25-30dbHL where the impact of the hearing loss on a child’s developmental, social or educational status is judged to be </w:t>
            </w:r>
            <w:r>
              <w:rPr>
                <w:sz w:val="20"/>
                <w:szCs w:val="20"/>
              </w:rPr>
              <w:br/>
            </w:r>
            <w:r w:rsidR="001A4AFE" w:rsidRPr="00570497">
              <w:rPr>
                <w:sz w:val="20"/>
                <w:szCs w:val="20"/>
              </w:rPr>
              <w:t>significant</w:t>
            </w:r>
            <w:r w:rsidR="001A4AFE" w:rsidRPr="0006691D">
              <w:rPr>
                <w:sz w:val="20"/>
                <w:szCs w:val="20"/>
              </w:rPr>
              <w:t xml:space="preserve"> </w:t>
            </w:r>
          </w:p>
          <w:p w14:paraId="3A112EB3" w14:textId="47D6D59D" w:rsidR="001A4AFE" w:rsidRPr="00BA2EA9" w:rsidRDefault="00492180" w:rsidP="001A4AFE">
            <w:pPr>
              <w:tabs>
                <w:tab w:val="center" w:pos="4153"/>
                <w:tab w:val="right" w:pos="8306"/>
              </w:tabs>
              <w:rPr>
                <w:b/>
                <w:sz w:val="20"/>
                <w:szCs w:val="20"/>
              </w:rPr>
            </w:pPr>
            <w:r>
              <w:rPr>
                <w:b/>
                <w:sz w:val="20"/>
                <w:szCs w:val="20"/>
              </w:rPr>
              <w:t>OR</w:t>
            </w:r>
          </w:p>
        </w:tc>
      </w:tr>
      <w:tr w:rsidR="001A4AFE" w:rsidRPr="00DD51BB" w14:paraId="169C3DDB" w14:textId="77777777" w:rsidTr="001A4AFE">
        <w:trPr>
          <w:trHeight w:val="909"/>
          <w:jc w:val="center"/>
        </w:trPr>
        <w:tc>
          <w:tcPr>
            <w:tcW w:w="1717" w:type="dxa"/>
            <w:vMerge/>
            <w:shd w:val="clear" w:color="auto" w:fill="CCFFFF"/>
          </w:tcPr>
          <w:p w14:paraId="5454ADF8" w14:textId="77777777" w:rsidR="001A4AFE" w:rsidRDefault="001A4AFE" w:rsidP="001A4AFE">
            <w:pPr>
              <w:rPr>
                <w:b/>
                <w:sz w:val="20"/>
                <w:szCs w:val="20"/>
              </w:rPr>
            </w:pPr>
          </w:p>
        </w:tc>
        <w:tc>
          <w:tcPr>
            <w:tcW w:w="8768" w:type="dxa"/>
          </w:tcPr>
          <w:p w14:paraId="7F168ACA" w14:textId="3BAF6A4E" w:rsidR="001A4AFE" w:rsidRDefault="00015859" w:rsidP="001A4AFE">
            <w:pPr>
              <w:rPr>
                <w:noProof/>
                <w:sz w:val="20"/>
                <w:szCs w:val="20"/>
              </w:rPr>
            </w:pPr>
            <w:r>
              <w:rPr>
                <w:noProof/>
                <w:sz w:val="20"/>
                <w:szCs w:val="20"/>
              </w:rPr>
              <w:br/>
            </w:r>
            <w:r w:rsidR="001A4AFE" w:rsidRPr="00BA1CD9">
              <w:rPr>
                <w:noProof/>
                <w:sz w:val="20"/>
                <w:szCs w:val="20"/>
              </w:rPr>
              <mc:AlternateContent>
                <mc:Choice Requires="wps">
                  <w:drawing>
                    <wp:anchor distT="0" distB="0" distL="114300" distR="114300" simplePos="0" relativeHeight="251772416" behindDoc="0" locked="0" layoutInCell="1" allowOverlap="1" wp14:anchorId="125D142F" wp14:editId="68C32A90">
                      <wp:simplePos x="0" y="0"/>
                      <wp:positionH relativeFrom="column">
                        <wp:posOffset>5256970</wp:posOffset>
                      </wp:positionH>
                      <wp:positionV relativeFrom="paragraph">
                        <wp:posOffset>219710</wp:posOffset>
                      </wp:positionV>
                      <wp:extent cx="161925" cy="180975"/>
                      <wp:effectExtent l="10160" t="5715" r="8890" b="13335"/>
                      <wp:wrapNone/>
                      <wp:docPr id="4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D120C" id="Rectangle 90" o:spid="_x0000_s1026" style="position:absolute;margin-left:413.95pt;margin-top:17.3pt;width:12.75pt;height:14.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"/>
                  </w:pict>
                </mc:Fallback>
              </mc:AlternateContent>
            </w:r>
            <w:r w:rsidR="001A4AFE">
              <w:rPr>
                <w:noProof/>
                <w:sz w:val="20"/>
                <w:szCs w:val="20"/>
              </w:rPr>
              <w:t>C</w:t>
            </w:r>
            <w:r w:rsidR="001A4AFE" w:rsidRPr="001A4AFE">
              <w:rPr>
                <w:noProof/>
                <w:sz w:val="20"/>
                <w:szCs w:val="20"/>
              </w:rPr>
              <w:t xml:space="preserve">hild cannot undergo standard assessment of hearing thresholds </w:t>
            </w:r>
            <w:r w:rsidR="001A4AFE">
              <w:rPr>
                <w:noProof/>
                <w:sz w:val="20"/>
                <w:szCs w:val="20"/>
              </w:rPr>
              <w:t>and</w:t>
            </w:r>
            <w:r w:rsidR="001A4AFE" w:rsidRPr="001A4AFE">
              <w:rPr>
                <w:noProof/>
                <w:sz w:val="20"/>
                <w:szCs w:val="20"/>
              </w:rPr>
              <w:t xml:space="preserve"> there is clinical and tympanographic evidence of persistent glue ear and where the impact of the hearing loss </w:t>
            </w:r>
          </w:p>
          <w:p w14:paraId="713EF079" w14:textId="42E8FBF4" w:rsidR="001A4AFE" w:rsidRDefault="001A4AFE" w:rsidP="001A4AFE">
            <w:pPr>
              <w:rPr>
                <w:noProof/>
                <w:sz w:val="20"/>
                <w:szCs w:val="20"/>
              </w:rPr>
            </w:pPr>
            <w:r w:rsidRPr="001A4AFE">
              <w:rPr>
                <w:noProof/>
                <w:sz w:val="20"/>
                <w:szCs w:val="20"/>
              </w:rPr>
              <w:t>on a child’s developmental, social or educational status is judged to be significant</w:t>
            </w:r>
          </w:p>
        </w:tc>
      </w:tr>
    </w:tbl>
    <w:p w14:paraId="7F559AAD" w14:textId="0887ADC7" w:rsidR="00492180" w:rsidRDefault="00015859">
      <w:r>
        <w:br/>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1A4AFE" w:rsidRPr="00DD51BB" w14:paraId="362D61F0" w14:textId="77777777" w:rsidTr="001A4AFE">
        <w:trPr>
          <w:trHeight w:val="699"/>
          <w:jc w:val="center"/>
        </w:trPr>
        <w:tc>
          <w:tcPr>
            <w:tcW w:w="1717" w:type="dxa"/>
            <w:vMerge w:val="restart"/>
            <w:shd w:val="clear" w:color="auto" w:fill="CCFFFF"/>
          </w:tcPr>
          <w:p w14:paraId="3B790B48" w14:textId="77777777" w:rsidR="001A4AFE" w:rsidRDefault="001A4AFE" w:rsidP="001A4AFE">
            <w:pPr>
              <w:rPr>
                <w:b/>
                <w:sz w:val="20"/>
                <w:szCs w:val="20"/>
              </w:rPr>
            </w:pPr>
          </w:p>
          <w:p w14:paraId="2DB29223" w14:textId="0F50CE46" w:rsidR="001A4AFE" w:rsidRDefault="001A4AFE" w:rsidP="001A4AFE">
            <w:pPr>
              <w:rPr>
                <w:sz w:val="20"/>
                <w:szCs w:val="20"/>
              </w:rPr>
            </w:pPr>
            <w:r>
              <w:rPr>
                <w:b/>
                <w:sz w:val="20"/>
                <w:szCs w:val="20"/>
              </w:rPr>
              <w:t xml:space="preserve">Grommets in Adults </w:t>
            </w:r>
          </w:p>
          <w:p w14:paraId="369D1F68" w14:textId="77777777" w:rsidR="001A4AFE" w:rsidRDefault="001A4AFE" w:rsidP="001A4AFE">
            <w:pPr>
              <w:rPr>
                <w:sz w:val="20"/>
                <w:szCs w:val="20"/>
              </w:rPr>
            </w:pPr>
          </w:p>
          <w:p w14:paraId="44CAB8B1" w14:textId="77777777" w:rsidR="001A4AFE" w:rsidRDefault="001A4AFE" w:rsidP="001A4AFE">
            <w:pPr>
              <w:rPr>
                <w:sz w:val="20"/>
                <w:szCs w:val="20"/>
              </w:rPr>
            </w:pPr>
          </w:p>
          <w:p w14:paraId="301C24F6" w14:textId="25FF7ECC" w:rsidR="001A4AFE" w:rsidRPr="00023BC2" w:rsidRDefault="001A4AFE" w:rsidP="001A4AFE">
            <w:pPr>
              <w:rPr>
                <w:b/>
                <w:sz w:val="20"/>
                <w:szCs w:val="20"/>
              </w:rPr>
            </w:pPr>
          </w:p>
        </w:tc>
        <w:tc>
          <w:tcPr>
            <w:tcW w:w="8768" w:type="dxa"/>
          </w:tcPr>
          <w:p w14:paraId="4388E7B1" w14:textId="27D2A9B3"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2176" behindDoc="0" locked="0" layoutInCell="1" allowOverlap="1" wp14:anchorId="289FCA16" wp14:editId="090B6B78">
                      <wp:simplePos x="0" y="0"/>
                      <wp:positionH relativeFrom="column">
                        <wp:posOffset>5251304</wp:posOffset>
                      </wp:positionH>
                      <wp:positionV relativeFrom="paragraph">
                        <wp:posOffset>68140</wp:posOffset>
                      </wp:positionV>
                      <wp:extent cx="161925" cy="180975"/>
                      <wp:effectExtent l="10160" t="5715" r="8890" b="1333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3065B" id="Rectangle 90" o:spid="_x0000_s1026" style="position:absolute;margin-left:413.5pt;margin-top:5.35pt;width:12.75pt;height:14.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"/>
                  </w:pict>
                </mc:Fallback>
              </mc:AlternateContent>
            </w:r>
            <w:r>
              <w:rPr>
                <w:sz w:val="20"/>
                <w:szCs w:val="20"/>
              </w:rPr>
              <w:t>Patient has</w:t>
            </w:r>
            <w:r w:rsidRPr="00A33287">
              <w:rPr>
                <w:sz w:val="20"/>
                <w:szCs w:val="20"/>
              </w:rPr>
              <w:t xml:space="preserve"> had an ENT assessment, and specialist audiology</w:t>
            </w:r>
          </w:p>
          <w:p w14:paraId="5A18000C" w14:textId="69AF2256" w:rsidR="001A4AFE" w:rsidRDefault="00F1638A" w:rsidP="001A4AFE">
            <w:pPr>
              <w:tabs>
                <w:tab w:val="center" w:pos="4153"/>
                <w:tab w:val="right" w:pos="8306"/>
              </w:tabs>
              <w:rPr>
                <w:sz w:val="20"/>
                <w:szCs w:val="20"/>
              </w:rPr>
            </w:pPr>
            <w:r>
              <w:rPr>
                <w:sz w:val="20"/>
                <w:szCs w:val="20"/>
              </w:rPr>
              <w:br/>
            </w:r>
          </w:p>
          <w:p w14:paraId="12287C18" w14:textId="51C41038" w:rsidR="001A4AFE" w:rsidRPr="00BA1CD9" w:rsidRDefault="001A4AFE" w:rsidP="001A4AFE">
            <w:pPr>
              <w:tabs>
                <w:tab w:val="center" w:pos="4153"/>
                <w:tab w:val="right" w:pos="8306"/>
              </w:tabs>
              <w:rPr>
                <w:sz w:val="20"/>
                <w:szCs w:val="20"/>
              </w:rPr>
            </w:pPr>
            <w:r w:rsidRPr="00A33287">
              <w:rPr>
                <w:sz w:val="20"/>
                <w:szCs w:val="20"/>
              </w:rPr>
              <w:t xml:space="preserve">Grommet insertion is only funded for adults with disabling conductive hearing loss due to middle ear effusions, who meet </w:t>
            </w:r>
            <w:r>
              <w:rPr>
                <w:sz w:val="20"/>
                <w:szCs w:val="20"/>
              </w:rPr>
              <w:t xml:space="preserve">one of </w:t>
            </w:r>
            <w:r w:rsidRPr="00A33287">
              <w:rPr>
                <w:sz w:val="20"/>
                <w:szCs w:val="20"/>
              </w:rPr>
              <w:t>the following criteria:</w:t>
            </w:r>
            <w:r w:rsidR="00F1638A">
              <w:rPr>
                <w:sz w:val="20"/>
                <w:szCs w:val="20"/>
              </w:rPr>
              <w:br/>
            </w:r>
          </w:p>
        </w:tc>
      </w:tr>
      <w:tr w:rsidR="001A4AFE" w:rsidRPr="00DD51BB" w14:paraId="15878F1E" w14:textId="77777777" w:rsidTr="001A4AFE">
        <w:trPr>
          <w:trHeight w:val="699"/>
          <w:jc w:val="center"/>
        </w:trPr>
        <w:tc>
          <w:tcPr>
            <w:tcW w:w="1717" w:type="dxa"/>
            <w:vMerge/>
            <w:shd w:val="clear" w:color="auto" w:fill="CCFFFF"/>
          </w:tcPr>
          <w:p w14:paraId="196B45E4" w14:textId="77777777" w:rsidR="001A4AFE" w:rsidRDefault="001A4AFE" w:rsidP="001A4AFE">
            <w:pPr>
              <w:rPr>
                <w:b/>
                <w:sz w:val="20"/>
                <w:szCs w:val="20"/>
              </w:rPr>
            </w:pPr>
          </w:p>
        </w:tc>
        <w:tc>
          <w:tcPr>
            <w:tcW w:w="8768" w:type="dxa"/>
          </w:tcPr>
          <w:p w14:paraId="7BC3760B" w14:textId="4B607005"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1152" behindDoc="0" locked="0" layoutInCell="1" allowOverlap="1" wp14:anchorId="720B269C" wp14:editId="30D51506">
                      <wp:simplePos x="0" y="0"/>
                      <wp:positionH relativeFrom="column">
                        <wp:posOffset>5268888</wp:posOffset>
                      </wp:positionH>
                      <wp:positionV relativeFrom="paragraph">
                        <wp:posOffset>66088</wp:posOffset>
                      </wp:positionV>
                      <wp:extent cx="161925" cy="180975"/>
                      <wp:effectExtent l="10160" t="5715" r="8890" b="13335"/>
                      <wp:wrapNone/>
                      <wp:docPr id="1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0AC48" id="Rectangle 90" o:spid="_x0000_s1026" style="position:absolute;margin-left:414.85pt;margin-top:5.2pt;width:12.75pt;height:14.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"/>
                  </w:pict>
                </mc:Fallback>
              </mc:AlternateContent>
            </w:r>
            <w:r w:rsidRPr="00D60FCE">
              <w:rPr>
                <w:sz w:val="20"/>
                <w:szCs w:val="20"/>
              </w:rPr>
              <w:t xml:space="preserve">Persistent bilateral otitis media with effusion (OME) </w:t>
            </w:r>
          </w:p>
          <w:p w14:paraId="14947E48" w14:textId="77777777" w:rsidR="001A4AFE" w:rsidRDefault="001A4AFE" w:rsidP="001A4AFE">
            <w:pPr>
              <w:tabs>
                <w:tab w:val="center" w:pos="4153"/>
                <w:tab w:val="right" w:pos="8306"/>
              </w:tabs>
              <w:rPr>
                <w:sz w:val="20"/>
                <w:szCs w:val="20"/>
              </w:rPr>
            </w:pPr>
            <w:r w:rsidRPr="00D60FCE">
              <w:rPr>
                <w:sz w:val="20"/>
                <w:szCs w:val="20"/>
              </w:rPr>
              <w:t xml:space="preserve">documented over a period of 3 months (watchful waiting) </w:t>
            </w:r>
          </w:p>
          <w:p w14:paraId="1FBD546B" w14:textId="77777777" w:rsidR="001A4AFE" w:rsidRPr="00D60FCE" w:rsidRDefault="001A4AFE" w:rsidP="001A4AFE">
            <w:pPr>
              <w:tabs>
                <w:tab w:val="center" w:pos="4153"/>
                <w:tab w:val="right" w:pos="8306"/>
              </w:tabs>
              <w:rPr>
                <w:sz w:val="20"/>
                <w:szCs w:val="20"/>
              </w:rPr>
            </w:pPr>
            <w:r w:rsidRPr="00D60FCE">
              <w:rPr>
                <w:sz w:val="20"/>
                <w:szCs w:val="20"/>
              </w:rPr>
              <w:t xml:space="preserve">with a hearing level in the better ear of 25–30 </w:t>
            </w:r>
            <w:proofErr w:type="spellStart"/>
            <w:r w:rsidRPr="00D60FCE">
              <w:rPr>
                <w:sz w:val="20"/>
                <w:szCs w:val="20"/>
              </w:rPr>
              <w:t>dBHL</w:t>
            </w:r>
            <w:proofErr w:type="spellEnd"/>
            <w:r w:rsidRPr="00D60FCE">
              <w:rPr>
                <w:sz w:val="20"/>
                <w:szCs w:val="20"/>
              </w:rPr>
              <w:t xml:space="preserve"> or </w:t>
            </w:r>
          </w:p>
          <w:p w14:paraId="3D5C528E" w14:textId="5C089F76" w:rsidR="001A4AFE" w:rsidRDefault="001A4AFE" w:rsidP="001A4AFE">
            <w:pPr>
              <w:tabs>
                <w:tab w:val="center" w:pos="4153"/>
                <w:tab w:val="right" w:pos="8306"/>
              </w:tabs>
              <w:rPr>
                <w:sz w:val="20"/>
                <w:szCs w:val="20"/>
              </w:rPr>
            </w:pPr>
            <w:r w:rsidRPr="00D60FCE">
              <w:rPr>
                <w:sz w:val="20"/>
                <w:szCs w:val="20"/>
              </w:rPr>
              <w:t xml:space="preserve">worse averaged at 0.5, 1, 2 and 4 kHz (or equivalent dBA where </w:t>
            </w:r>
            <w:proofErr w:type="spellStart"/>
            <w:r w:rsidRPr="00D60FCE">
              <w:rPr>
                <w:sz w:val="20"/>
                <w:szCs w:val="20"/>
              </w:rPr>
              <w:t>dBHL</w:t>
            </w:r>
            <w:proofErr w:type="spellEnd"/>
            <w:r w:rsidRPr="00D60FCE">
              <w:rPr>
                <w:sz w:val="20"/>
                <w:szCs w:val="20"/>
              </w:rPr>
              <w:t xml:space="preserve"> not available</w:t>
            </w:r>
            <w:r w:rsidR="00F032A1" w:rsidRPr="00D60FCE">
              <w:rPr>
                <w:sz w:val="20"/>
                <w:szCs w:val="20"/>
              </w:rPr>
              <w:t>).</w:t>
            </w:r>
          </w:p>
          <w:p w14:paraId="19D7E895" w14:textId="77777777" w:rsidR="001A4AFE" w:rsidRDefault="001A4AFE" w:rsidP="001A4AFE">
            <w:pPr>
              <w:tabs>
                <w:tab w:val="center" w:pos="4153"/>
                <w:tab w:val="right" w:pos="8306"/>
              </w:tabs>
              <w:rPr>
                <w:sz w:val="20"/>
                <w:szCs w:val="20"/>
              </w:rPr>
            </w:pPr>
            <w:r w:rsidRPr="00D60FCE">
              <w:rPr>
                <w:sz w:val="20"/>
                <w:szCs w:val="20"/>
              </w:rPr>
              <w:t xml:space="preserve">[during this time, auto inflation should be offered as part of self-care and purchased ‘over the counter’], </w:t>
            </w:r>
          </w:p>
          <w:p w14:paraId="43650542" w14:textId="2F1BD179" w:rsidR="001A4AFE" w:rsidRPr="00BA1CD9" w:rsidRDefault="00F032A1" w:rsidP="001A4AFE">
            <w:pPr>
              <w:tabs>
                <w:tab w:val="center" w:pos="4153"/>
                <w:tab w:val="right" w:pos="8306"/>
              </w:tabs>
              <w:rPr>
                <w:noProof/>
                <w:sz w:val="20"/>
                <w:szCs w:val="20"/>
              </w:rPr>
            </w:pPr>
            <w:r w:rsidRPr="00D60FCE">
              <w:rPr>
                <w:sz w:val="20"/>
                <w:szCs w:val="20"/>
              </w:rPr>
              <w:t>plus,</w:t>
            </w:r>
            <w:r w:rsidR="001A4AFE" w:rsidRPr="00D60FCE">
              <w:rPr>
                <w:sz w:val="20"/>
                <w:szCs w:val="20"/>
              </w:rPr>
              <w:t xml:space="preserve"> investigation and treatment of underlying causes has been completed without improvement in hearing,</w:t>
            </w:r>
            <w:r w:rsidR="008A5F17">
              <w:rPr>
                <w:sz w:val="20"/>
                <w:szCs w:val="20"/>
              </w:rPr>
              <w:br/>
            </w:r>
            <w:r w:rsidR="00492180">
              <w:rPr>
                <w:b/>
                <w:bCs/>
                <w:sz w:val="20"/>
                <w:szCs w:val="20"/>
              </w:rPr>
              <w:t>OR</w:t>
            </w:r>
          </w:p>
        </w:tc>
      </w:tr>
      <w:tr w:rsidR="001A4AFE" w:rsidRPr="00DD51BB" w14:paraId="2B8D4795" w14:textId="77777777" w:rsidTr="001A4AFE">
        <w:trPr>
          <w:trHeight w:val="699"/>
          <w:jc w:val="center"/>
        </w:trPr>
        <w:tc>
          <w:tcPr>
            <w:tcW w:w="1717" w:type="dxa"/>
            <w:vMerge/>
            <w:shd w:val="clear" w:color="auto" w:fill="CCFFFF"/>
          </w:tcPr>
          <w:p w14:paraId="736EE9C7" w14:textId="77777777" w:rsidR="001A4AFE" w:rsidRDefault="001A4AFE" w:rsidP="001A4AFE">
            <w:pPr>
              <w:rPr>
                <w:b/>
                <w:sz w:val="20"/>
                <w:szCs w:val="20"/>
              </w:rPr>
            </w:pPr>
          </w:p>
        </w:tc>
        <w:tc>
          <w:tcPr>
            <w:tcW w:w="8768" w:type="dxa"/>
          </w:tcPr>
          <w:p w14:paraId="010B5A21" w14:textId="5D1097BB" w:rsidR="001A4AFE" w:rsidRPr="00BA1CD9" w:rsidRDefault="001A4AFE" w:rsidP="001A4AFE">
            <w:pPr>
              <w:tabs>
                <w:tab w:val="center" w:pos="4153"/>
                <w:tab w:val="right" w:pos="8306"/>
              </w:tabs>
              <w:rPr>
                <w:sz w:val="20"/>
                <w:szCs w:val="20"/>
              </w:rPr>
            </w:pPr>
            <w:r w:rsidRPr="00D60FCE">
              <w:rPr>
                <w:sz w:val="20"/>
                <w:szCs w:val="20"/>
              </w:rPr>
              <w:t>Acute suppurative otitis media documented and adequately treated by the GP recurring 3 or more episodes in 6 months, or 4 or more episodes in 12 months</w:t>
            </w:r>
            <w:r w:rsidR="008A5F17">
              <w:rPr>
                <w:sz w:val="20"/>
                <w:szCs w:val="20"/>
              </w:rPr>
              <w:t xml:space="preserve"> </w:t>
            </w:r>
            <w:r w:rsidR="008A5F17">
              <w:rPr>
                <w:sz w:val="20"/>
                <w:szCs w:val="20"/>
              </w:rPr>
              <w:br/>
            </w:r>
            <w:r w:rsidR="00492180">
              <w:rPr>
                <w:b/>
                <w:bCs/>
                <w:sz w:val="20"/>
                <w:szCs w:val="20"/>
              </w:rPr>
              <w:t>OR</w:t>
            </w:r>
          </w:p>
        </w:tc>
      </w:tr>
      <w:tr w:rsidR="001A4AFE" w:rsidRPr="00DD51BB" w14:paraId="262D98FF" w14:textId="77777777" w:rsidTr="001A4AFE">
        <w:trPr>
          <w:trHeight w:val="699"/>
          <w:jc w:val="center"/>
        </w:trPr>
        <w:tc>
          <w:tcPr>
            <w:tcW w:w="1717" w:type="dxa"/>
            <w:vMerge/>
            <w:shd w:val="clear" w:color="auto" w:fill="CCFFFF"/>
          </w:tcPr>
          <w:p w14:paraId="2E695C57" w14:textId="77777777" w:rsidR="001A4AFE" w:rsidRDefault="001A4AFE" w:rsidP="001A4AFE">
            <w:pPr>
              <w:rPr>
                <w:b/>
                <w:sz w:val="20"/>
                <w:szCs w:val="20"/>
              </w:rPr>
            </w:pPr>
          </w:p>
        </w:tc>
        <w:tc>
          <w:tcPr>
            <w:tcW w:w="8768" w:type="dxa"/>
          </w:tcPr>
          <w:p w14:paraId="6D2904CE" w14:textId="55451C0C" w:rsidR="001A4AFE"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4224" behindDoc="0" locked="0" layoutInCell="1" allowOverlap="1" wp14:anchorId="55148292" wp14:editId="427309F9">
                      <wp:simplePos x="0" y="0"/>
                      <wp:positionH relativeFrom="column">
                        <wp:posOffset>5254625</wp:posOffset>
                      </wp:positionH>
                      <wp:positionV relativeFrom="paragraph">
                        <wp:posOffset>114512</wp:posOffset>
                      </wp:positionV>
                      <wp:extent cx="161925" cy="180975"/>
                      <wp:effectExtent l="10160" t="10795" r="8890" b="825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486EF" id="Rectangle 91" o:spid="_x0000_s1026" style="position:absolute;margin-left:413.75pt;margin-top:9pt;width:12.75pt;height:14.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"/>
                  </w:pict>
                </mc:Fallback>
              </mc:AlternateContent>
            </w:r>
            <w:r w:rsidRPr="00BA1CD9">
              <w:rPr>
                <w:noProof/>
                <w:sz w:val="20"/>
                <w:szCs w:val="20"/>
              </w:rPr>
              <mc:AlternateContent>
                <mc:Choice Requires="wps">
                  <w:drawing>
                    <wp:anchor distT="0" distB="0" distL="114300" distR="114300" simplePos="0" relativeHeight="251763200" behindDoc="0" locked="0" layoutInCell="1" allowOverlap="1" wp14:anchorId="66E0F51E" wp14:editId="487B6F7F">
                      <wp:simplePos x="0" y="0"/>
                      <wp:positionH relativeFrom="column">
                        <wp:posOffset>5248968</wp:posOffset>
                      </wp:positionH>
                      <wp:positionV relativeFrom="paragraph">
                        <wp:posOffset>-268143</wp:posOffset>
                      </wp:positionV>
                      <wp:extent cx="161925" cy="180975"/>
                      <wp:effectExtent l="10160" t="10795" r="8890" b="8255"/>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B481" id="Rectangle 91" o:spid="_x0000_s1026" style="position:absolute;margin-left:413.3pt;margin-top:-21.1pt;width:12.75pt;height:14.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"/>
                  </w:pict>
                </mc:Fallback>
              </mc:AlternateContent>
            </w:r>
            <w:r w:rsidRPr="00D60FCE">
              <w:rPr>
                <w:sz w:val="20"/>
                <w:szCs w:val="20"/>
              </w:rPr>
              <w:t>Severe retraction of the tympanic membrane, who have not responded to non</w:t>
            </w:r>
            <w:r>
              <w:rPr>
                <w:sz w:val="20"/>
                <w:szCs w:val="20"/>
              </w:rPr>
              <w:t>-</w:t>
            </w:r>
            <w:r w:rsidRPr="00D60FCE">
              <w:rPr>
                <w:sz w:val="20"/>
                <w:szCs w:val="20"/>
              </w:rPr>
              <w:t xml:space="preserve">surgical intervention over a period of 3 months if the clinician feels this may be reversible and </w:t>
            </w:r>
          </w:p>
          <w:p w14:paraId="1B083D8A" w14:textId="7DFF1245" w:rsidR="001A4AFE" w:rsidRPr="00D60FCE" w:rsidRDefault="001A4AFE" w:rsidP="001A4AFE">
            <w:pPr>
              <w:tabs>
                <w:tab w:val="center" w:pos="4153"/>
                <w:tab w:val="right" w:pos="8306"/>
              </w:tabs>
              <w:rPr>
                <w:b/>
                <w:bCs/>
                <w:sz w:val="20"/>
                <w:szCs w:val="20"/>
              </w:rPr>
            </w:pPr>
            <w:r w:rsidRPr="00D60FCE">
              <w:rPr>
                <w:sz w:val="20"/>
                <w:szCs w:val="20"/>
              </w:rPr>
              <w:t>reversing may help avoid erosion of the ossicular chain or the development of cholesteatoma</w:t>
            </w:r>
            <w:r w:rsidR="008A5F17">
              <w:rPr>
                <w:sz w:val="20"/>
                <w:szCs w:val="20"/>
              </w:rPr>
              <w:br/>
            </w:r>
            <w:r w:rsidR="00492180">
              <w:rPr>
                <w:b/>
                <w:bCs/>
                <w:sz w:val="20"/>
                <w:szCs w:val="20"/>
              </w:rPr>
              <w:t>OR</w:t>
            </w:r>
          </w:p>
        </w:tc>
      </w:tr>
      <w:tr w:rsidR="001A4AFE" w:rsidRPr="00DD51BB" w14:paraId="02D5A784" w14:textId="77777777" w:rsidTr="001A4AFE">
        <w:trPr>
          <w:trHeight w:val="699"/>
          <w:jc w:val="center"/>
        </w:trPr>
        <w:tc>
          <w:tcPr>
            <w:tcW w:w="1717" w:type="dxa"/>
            <w:vMerge/>
            <w:shd w:val="clear" w:color="auto" w:fill="CCFFFF"/>
          </w:tcPr>
          <w:p w14:paraId="209B7BEC" w14:textId="77777777" w:rsidR="001A4AFE" w:rsidRDefault="001A4AFE" w:rsidP="001A4AFE">
            <w:pPr>
              <w:rPr>
                <w:b/>
                <w:sz w:val="20"/>
                <w:szCs w:val="20"/>
              </w:rPr>
            </w:pPr>
          </w:p>
        </w:tc>
        <w:tc>
          <w:tcPr>
            <w:tcW w:w="8768" w:type="dxa"/>
          </w:tcPr>
          <w:p w14:paraId="762423F6" w14:textId="6501BB9C" w:rsidR="001A4AFE" w:rsidRPr="007E3456"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65248" behindDoc="0" locked="0" layoutInCell="1" allowOverlap="1" wp14:anchorId="2B51F46C" wp14:editId="18DBC67D">
                      <wp:simplePos x="0" y="0"/>
                      <wp:positionH relativeFrom="column">
                        <wp:posOffset>5245735</wp:posOffset>
                      </wp:positionH>
                      <wp:positionV relativeFrom="paragraph">
                        <wp:posOffset>106045</wp:posOffset>
                      </wp:positionV>
                      <wp:extent cx="161925" cy="180975"/>
                      <wp:effectExtent l="10160" t="10795" r="8890" b="8255"/>
                      <wp:wrapNone/>
                      <wp:docPr id="3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C825" id="Rectangle 91" o:spid="_x0000_s1026" style="position:absolute;margin-left:413.05pt;margin-top:8.35pt;width:12.75pt;height:14.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"/>
                  </w:pict>
                </mc:Fallback>
              </mc:AlternateContent>
            </w:r>
            <w:r w:rsidRPr="007E3456">
              <w:rPr>
                <w:sz w:val="20"/>
                <w:szCs w:val="20"/>
              </w:rPr>
              <w:t xml:space="preserve">Treatment for Meniere’s disease where other non-surgical treatments have not </w:t>
            </w:r>
          </w:p>
          <w:p w14:paraId="786CD934" w14:textId="62697979" w:rsidR="001A4AFE" w:rsidRPr="00BA1CD9" w:rsidRDefault="001A4AFE" w:rsidP="008A5F17">
            <w:pPr>
              <w:tabs>
                <w:tab w:val="center" w:pos="4153"/>
                <w:tab w:val="right" w:pos="8306"/>
              </w:tabs>
              <w:rPr>
                <w:sz w:val="20"/>
                <w:szCs w:val="20"/>
              </w:rPr>
            </w:pPr>
            <w:r w:rsidRPr="007E3456">
              <w:rPr>
                <w:sz w:val="20"/>
                <w:szCs w:val="20"/>
              </w:rPr>
              <w:t>resolved the problem over a period of 3 months.</w:t>
            </w:r>
            <w:r w:rsidRPr="00BA1CD9">
              <w:rPr>
                <w:sz w:val="20"/>
                <w:szCs w:val="20"/>
              </w:rPr>
              <w:t xml:space="preserve"> </w:t>
            </w:r>
            <w:r w:rsidR="008A5F17">
              <w:rPr>
                <w:sz w:val="20"/>
                <w:szCs w:val="20"/>
              </w:rPr>
              <w:br/>
            </w:r>
            <w:r w:rsidR="00492180">
              <w:rPr>
                <w:b/>
                <w:bCs/>
                <w:sz w:val="20"/>
                <w:szCs w:val="20"/>
              </w:rPr>
              <w:t>OR</w:t>
            </w:r>
          </w:p>
        </w:tc>
      </w:tr>
      <w:tr w:rsidR="001A4AFE" w:rsidRPr="00DD51BB" w14:paraId="6F923C54" w14:textId="77777777" w:rsidTr="001A4AFE">
        <w:trPr>
          <w:trHeight w:val="443"/>
          <w:jc w:val="center"/>
        </w:trPr>
        <w:tc>
          <w:tcPr>
            <w:tcW w:w="1717" w:type="dxa"/>
            <w:vMerge/>
            <w:shd w:val="clear" w:color="auto" w:fill="CCFFFF"/>
          </w:tcPr>
          <w:p w14:paraId="55E9AAA3" w14:textId="77777777" w:rsidR="001A4AFE" w:rsidRDefault="001A4AFE" w:rsidP="001A4AFE">
            <w:pPr>
              <w:rPr>
                <w:b/>
                <w:sz w:val="20"/>
                <w:szCs w:val="20"/>
              </w:rPr>
            </w:pPr>
          </w:p>
        </w:tc>
        <w:tc>
          <w:tcPr>
            <w:tcW w:w="8768" w:type="dxa"/>
          </w:tcPr>
          <w:p w14:paraId="12415623" w14:textId="28F803BA" w:rsidR="001A4AFE" w:rsidRPr="00BA1CD9" w:rsidRDefault="001A4AFE" w:rsidP="001A4AFE">
            <w:pPr>
              <w:tabs>
                <w:tab w:val="center" w:pos="4153"/>
                <w:tab w:val="right" w:pos="8306"/>
              </w:tabs>
              <w:rPr>
                <w:sz w:val="20"/>
                <w:szCs w:val="20"/>
              </w:rPr>
            </w:pPr>
            <w:r w:rsidRPr="00BA1CD9">
              <w:rPr>
                <w:noProof/>
                <w:sz w:val="20"/>
                <w:szCs w:val="20"/>
              </w:rPr>
              <mc:AlternateContent>
                <mc:Choice Requires="wps">
                  <w:drawing>
                    <wp:anchor distT="0" distB="0" distL="114300" distR="114300" simplePos="0" relativeHeight="251756032" behindDoc="0" locked="0" layoutInCell="1" allowOverlap="1" wp14:anchorId="57D819FD" wp14:editId="608CE937">
                      <wp:simplePos x="0" y="0"/>
                      <wp:positionH relativeFrom="column">
                        <wp:posOffset>5246793</wp:posOffset>
                      </wp:positionH>
                      <wp:positionV relativeFrom="paragraph">
                        <wp:posOffset>38100</wp:posOffset>
                      </wp:positionV>
                      <wp:extent cx="161925" cy="180975"/>
                      <wp:effectExtent l="10160" t="10795" r="8890" b="8255"/>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A18C7" id="Rectangle 91" o:spid="_x0000_s1026" style="position:absolute;margin-left:413.15pt;margin-top:3pt;width:12.75pt;height:14.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"/>
                  </w:pict>
                </mc:Fallback>
              </mc:AlternateContent>
            </w:r>
            <w:r w:rsidRPr="007E3456">
              <w:rPr>
                <w:sz w:val="20"/>
                <w:szCs w:val="20"/>
              </w:rPr>
              <w:t>As part of major middle ear surgery (</w:t>
            </w:r>
            <w:r w:rsidR="00F032A1" w:rsidRPr="007E3456">
              <w:rPr>
                <w:sz w:val="20"/>
                <w:szCs w:val="20"/>
              </w:rPr>
              <w:t>e.g.,</w:t>
            </w:r>
            <w:r w:rsidRPr="007E3456">
              <w:rPr>
                <w:sz w:val="20"/>
                <w:szCs w:val="20"/>
              </w:rPr>
              <w:t xml:space="preserve"> mastoidectomy)</w:t>
            </w:r>
            <w:r w:rsidR="008A5F17">
              <w:rPr>
                <w:sz w:val="20"/>
                <w:szCs w:val="20"/>
              </w:rPr>
              <w:br/>
            </w:r>
            <w:r w:rsidR="008A5F17" w:rsidRPr="008A5F17">
              <w:rPr>
                <w:b/>
                <w:bCs/>
                <w:sz w:val="20"/>
                <w:szCs w:val="20"/>
              </w:rPr>
              <w:t>O</w:t>
            </w:r>
            <w:r w:rsidR="002C7168">
              <w:rPr>
                <w:b/>
                <w:bCs/>
                <w:sz w:val="20"/>
                <w:szCs w:val="20"/>
              </w:rPr>
              <w:t>R</w:t>
            </w:r>
          </w:p>
        </w:tc>
      </w:tr>
      <w:tr w:rsidR="001A4AFE" w:rsidRPr="00DD51BB" w14:paraId="48C1A824" w14:textId="77777777" w:rsidTr="001A4AFE">
        <w:trPr>
          <w:trHeight w:val="417"/>
          <w:jc w:val="center"/>
        </w:trPr>
        <w:tc>
          <w:tcPr>
            <w:tcW w:w="1717" w:type="dxa"/>
            <w:vMerge/>
            <w:shd w:val="clear" w:color="auto" w:fill="CCFFFF"/>
          </w:tcPr>
          <w:p w14:paraId="4E37DF6B" w14:textId="77777777" w:rsidR="001A4AFE" w:rsidRDefault="001A4AFE" w:rsidP="001A4AFE">
            <w:pPr>
              <w:rPr>
                <w:b/>
                <w:sz w:val="20"/>
                <w:szCs w:val="20"/>
              </w:rPr>
            </w:pPr>
          </w:p>
        </w:tc>
        <w:tc>
          <w:tcPr>
            <w:tcW w:w="8768" w:type="dxa"/>
          </w:tcPr>
          <w:p w14:paraId="5082E616" w14:textId="61317AAB" w:rsidR="001A4AFE" w:rsidRDefault="00492180" w:rsidP="001A4AFE">
            <w:pPr>
              <w:tabs>
                <w:tab w:val="center" w:pos="4153"/>
                <w:tab w:val="right" w:pos="8306"/>
              </w:tabs>
              <w:rPr>
                <w:b/>
                <w:sz w:val="20"/>
                <w:szCs w:val="20"/>
              </w:rPr>
            </w:pPr>
            <w:r w:rsidRPr="00BA1CD9">
              <w:rPr>
                <w:noProof/>
                <w:sz w:val="20"/>
                <w:szCs w:val="20"/>
              </w:rPr>
              <mc:AlternateContent>
                <mc:Choice Requires="wps">
                  <w:drawing>
                    <wp:anchor distT="0" distB="0" distL="114300" distR="114300" simplePos="0" relativeHeight="251766272" behindDoc="0" locked="0" layoutInCell="1" allowOverlap="1" wp14:anchorId="224FFD01" wp14:editId="27C70678">
                      <wp:simplePos x="0" y="0"/>
                      <wp:positionH relativeFrom="column">
                        <wp:posOffset>5248910</wp:posOffset>
                      </wp:positionH>
                      <wp:positionV relativeFrom="paragraph">
                        <wp:posOffset>74295</wp:posOffset>
                      </wp:positionV>
                      <wp:extent cx="161925" cy="180975"/>
                      <wp:effectExtent l="10160" t="10795" r="8890" b="8255"/>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6DE1" id="Rectangle 91" o:spid="_x0000_s1026" style="position:absolute;margin-left:413.3pt;margin-top:5.85pt;width:12.75pt;height:14.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"/>
                  </w:pict>
                </mc:Fallback>
              </mc:AlternateContent>
            </w:r>
            <w:r w:rsidR="001A4AFE" w:rsidRPr="007E3456">
              <w:rPr>
                <w:sz w:val="20"/>
                <w:szCs w:val="20"/>
              </w:rPr>
              <w:t>Hearing loss post-radiotherapy where hearing aids are not clinically appropriate</w:t>
            </w:r>
            <w:r w:rsidR="008A5F17">
              <w:rPr>
                <w:sz w:val="20"/>
                <w:szCs w:val="20"/>
              </w:rPr>
              <w:br/>
            </w:r>
            <w:r>
              <w:rPr>
                <w:b/>
                <w:sz w:val="20"/>
                <w:szCs w:val="20"/>
              </w:rPr>
              <w:t>OR</w:t>
            </w:r>
          </w:p>
        </w:tc>
      </w:tr>
      <w:tr w:rsidR="001A4AFE" w:rsidRPr="00DD51BB" w14:paraId="3CA89841" w14:textId="77777777" w:rsidTr="001A4AFE">
        <w:trPr>
          <w:trHeight w:val="555"/>
          <w:jc w:val="center"/>
        </w:trPr>
        <w:tc>
          <w:tcPr>
            <w:tcW w:w="1717" w:type="dxa"/>
            <w:vMerge/>
            <w:shd w:val="clear" w:color="auto" w:fill="CCFFFF"/>
          </w:tcPr>
          <w:p w14:paraId="25BAA7F0" w14:textId="77777777" w:rsidR="001A4AFE" w:rsidRDefault="001A4AFE" w:rsidP="001A4AFE">
            <w:pPr>
              <w:rPr>
                <w:b/>
                <w:sz w:val="20"/>
                <w:szCs w:val="20"/>
              </w:rPr>
            </w:pPr>
          </w:p>
        </w:tc>
        <w:tc>
          <w:tcPr>
            <w:tcW w:w="8768" w:type="dxa"/>
          </w:tcPr>
          <w:p w14:paraId="2BF56041" w14:textId="36C29095" w:rsidR="001A4AFE" w:rsidRPr="007E3456" w:rsidRDefault="001A4AFE" w:rsidP="001A4AFE">
            <w:pPr>
              <w:tabs>
                <w:tab w:val="center" w:pos="4153"/>
                <w:tab w:val="right" w:pos="8306"/>
              </w:tabs>
              <w:rPr>
                <w:bCs/>
                <w:sz w:val="20"/>
                <w:szCs w:val="20"/>
              </w:rPr>
            </w:pPr>
            <w:r w:rsidRPr="00BA1CD9">
              <w:rPr>
                <w:noProof/>
                <w:sz w:val="20"/>
                <w:szCs w:val="20"/>
              </w:rPr>
              <mc:AlternateContent>
                <mc:Choice Requires="wps">
                  <w:drawing>
                    <wp:anchor distT="0" distB="0" distL="114300" distR="114300" simplePos="0" relativeHeight="251767296" behindDoc="0" locked="0" layoutInCell="1" allowOverlap="1" wp14:anchorId="4ED96D76" wp14:editId="1947333A">
                      <wp:simplePos x="0" y="0"/>
                      <wp:positionH relativeFrom="column">
                        <wp:posOffset>5249121</wp:posOffset>
                      </wp:positionH>
                      <wp:positionV relativeFrom="paragraph">
                        <wp:posOffset>80221</wp:posOffset>
                      </wp:positionV>
                      <wp:extent cx="161925" cy="180975"/>
                      <wp:effectExtent l="10160" t="10795" r="8890" b="8255"/>
                      <wp:wrapNone/>
                      <wp:docPr id="3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CA62" id="Rectangle 91" o:spid="_x0000_s1026" style="position:absolute;margin-left:413.3pt;margin-top:6.3pt;width:12.75pt;height:1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"/>
                  </w:pict>
                </mc:Fallback>
              </mc:AlternateContent>
            </w:r>
            <w:r w:rsidRPr="007E3456">
              <w:rPr>
                <w:bCs/>
                <w:sz w:val="20"/>
                <w:szCs w:val="20"/>
              </w:rPr>
              <w:t>Unilateral hearing loss as part of post</w:t>
            </w:r>
            <w:r>
              <w:rPr>
                <w:bCs/>
                <w:sz w:val="20"/>
                <w:szCs w:val="20"/>
              </w:rPr>
              <w:t>-</w:t>
            </w:r>
            <w:r w:rsidRPr="007E3456">
              <w:rPr>
                <w:bCs/>
                <w:sz w:val="20"/>
                <w:szCs w:val="20"/>
              </w:rPr>
              <w:t xml:space="preserve">nasal space biopsy procedure, where deemed </w:t>
            </w:r>
          </w:p>
          <w:p w14:paraId="04C9615B" w14:textId="6D343A00" w:rsidR="001A4AFE" w:rsidRDefault="001A4AFE" w:rsidP="001A4AFE">
            <w:pPr>
              <w:tabs>
                <w:tab w:val="center" w:pos="4153"/>
                <w:tab w:val="right" w:pos="8306"/>
              </w:tabs>
              <w:rPr>
                <w:b/>
                <w:sz w:val="20"/>
                <w:szCs w:val="20"/>
              </w:rPr>
            </w:pPr>
            <w:r w:rsidRPr="007E3456">
              <w:rPr>
                <w:bCs/>
                <w:sz w:val="20"/>
                <w:szCs w:val="20"/>
              </w:rPr>
              <w:t>clinically necessary by the surgeon</w:t>
            </w:r>
          </w:p>
        </w:tc>
      </w:tr>
      <w:tr w:rsidR="001A4AFE" w:rsidRPr="00DD51BB" w14:paraId="6A88FD0B" w14:textId="77777777" w:rsidTr="001A4AFE">
        <w:trPr>
          <w:trHeight w:val="1147"/>
          <w:jc w:val="center"/>
        </w:trPr>
        <w:tc>
          <w:tcPr>
            <w:tcW w:w="1717" w:type="dxa"/>
            <w:shd w:val="clear" w:color="auto" w:fill="CCFFFF"/>
          </w:tcPr>
          <w:p w14:paraId="591ACF3D" w14:textId="60B062A8" w:rsidR="001A4AFE" w:rsidRDefault="001A4AFE" w:rsidP="001A4AFE">
            <w:pPr>
              <w:rPr>
                <w:b/>
                <w:sz w:val="20"/>
                <w:szCs w:val="20"/>
              </w:rPr>
            </w:pPr>
            <w:r w:rsidRPr="007E3456">
              <w:rPr>
                <w:b/>
                <w:sz w:val="20"/>
                <w:szCs w:val="20"/>
              </w:rPr>
              <w:t>Re-insertion of Ventilation Tubes for adults</w:t>
            </w:r>
          </w:p>
        </w:tc>
        <w:tc>
          <w:tcPr>
            <w:tcW w:w="8768" w:type="dxa"/>
          </w:tcPr>
          <w:p w14:paraId="1B2CFB9B" w14:textId="31372D7E" w:rsidR="001A4AFE" w:rsidRPr="00B02785" w:rsidRDefault="00B63B4B" w:rsidP="001A4AFE">
            <w:pPr>
              <w:tabs>
                <w:tab w:val="center" w:pos="4153"/>
                <w:tab w:val="right" w:pos="8306"/>
              </w:tabs>
              <w:rPr>
                <w:bCs/>
                <w:sz w:val="20"/>
                <w:szCs w:val="20"/>
              </w:rPr>
            </w:pPr>
            <w:r w:rsidRPr="00B02785">
              <w:rPr>
                <w:noProof/>
                <w:sz w:val="20"/>
                <w:szCs w:val="20"/>
              </w:rPr>
              <mc:AlternateContent>
                <mc:Choice Requires="wps">
                  <w:drawing>
                    <wp:anchor distT="0" distB="0" distL="114300" distR="114300" simplePos="0" relativeHeight="251793920" behindDoc="0" locked="0" layoutInCell="1" allowOverlap="1" wp14:anchorId="264C0777" wp14:editId="53C66579">
                      <wp:simplePos x="0" y="0"/>
                      <wp:positionH relativeFrom="column">
                        <wp:posOffset>5268834</wp:posOffset>
                      </wp:positionH>
                      <wp:positionV relativeFrom="paragraph">
                        <wp:posOffset>144524</wp:posOffset>
                      </wp:positionV>
                      <wp:extent cx="161925" cy="180975"/>
                      <wp:effectExtent l="10160" t="10795" r="8890" b="8255"/>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30391" id="Rectangle 91" o:spid="_x0000_s1026" style="position:absolute;margin-left:414.85pt;margin-top:11.4pt;width:12.75pt;height:14.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"/>
                  </w:pict>
                </mc:Fallback>
              </mc:AlternateContent>
            </w:r>
            <w:r w:rsidR="00015859" w:rsidRPr="00B02785">
              <w:rPr>
                <w:noProof/>
                <w:sz w:val="20"/>
                <w:szCs w:val="20"/>
              </w:rPr>
              <w:t>A</w:t>
            </w:r>
            <w:r w:rsidR="001A4AFE" w:rsidRPr="00B02785">
              <w:rPr>
                <w:bCs/>
                <w:sz w:val="20"/>
                <w:szCs w:val="20"/>
              </w:rPr>
              <w:t xml:space="preserve"> ventilation tube has been inserted and fallen out, </w:t>
            </w:r>
            <w:r w:rsidR="00015859" w:rsidRPr="00B02785">
              <w:rPr>
                <w:bCs/>
                <w:sz w:val="20"/>
                <w:szCs w:val="20"/>
              </w:rPr>
              <w:t xml:space="preserve">requiring </w:t>
            </w:r>
            <w:r w:rsidR="001A4AFE" w:rsidRPr="00B02785">
              <w:rPr>
                <w:bCs/>
                <w:sz w:val="20"/>
                <w:szCs w:val="20"/>
              </w:rPr>
              <w:t xml:space="preserve">insertion of a second or </w:t>
            </w:r>
          </w:p>
          <w:p w14:paraId="5F2E92A9" w14:textId="5CFAB4E3" w:rsidR="00015859" w:rsidRPr="007E3456" w:rsidRDefault="001A4AFE" w:rsidP="00015859">
            <w:pPr>
              <w:tabs>
                <w:tab w:val="center" w:pos="4153"/>
                <w:tab w:val="right" w:pos="8306"/>
              </w:tabs>
              <w:rPr>
                <w:bCs/>
                <w:sz w:val="20"/>
                <w:szCs w:val="20"/>
              </w:rPr>
            </w:pPr>
            <w:r w:rsidRPr="00B02785">
              <w:rPr>
                <w:bCs/>
                <w:sz w:val="20"/>
                <w:szCs w:val="20"/>
              </w:rPr>
              <w:t>subsequent ventilation tube</w:t>
            </w:r>
            <w:r w:rsidR="00C653F0" w:rsidRPr="00B02785">
              <w:rPr>
                <w:bCs/>
                <w:sz w:val="20"/>
                <w:szCs w:val="20"/>
              </w:rPr>
              <w:t>,</w:t>
            </w:r>
            <w:r w:rsidRPr="00B02785">
              <w:rPr>
                <w:bCs/>
                <w:sz w:val="20"/>
                <w:szCs w:val="20"/>
              </w:rPr>
              <w:t xml:space="preserve"> </w:t>
            </w:r>
            <w:r w:rsidR="00015859" w:rsidRPr="00B02785">
              <w:rPr>
                <w:bCs/>
                <w:sz w:val="20"/>
                <w:szCs w:val="20"/>
              </w:rPr>
              <w:t>and the</w:t>
            </w:r>
            <w:r w:rsidRPr="00B02785">
              <w:rPr>
                <w:bCs/>
                <w:sz w:val="20"/>
                <w:szCs w:val="20"/>
              </w:rPr>
              <w:t xml:space="preserve"> patient meets one of the above criteria (including the requirements for ‘watchful waiting’).</w:t>
            </w:r>
            <w:r w:rsidRPr="007E3456">
              <w:rPr>
                <w:bCs/>
                <w:sz w:val="20"/>
                <w:szCs w:val="20"/>
              </w:rPr>
              <w:t xml:space="preserve"> </w:t>
            </w:r>
          </w:p>
          <w:p w14:paraId="748D447A" w14:textId="494926CF" w:rsidR="001A4AFE" w:rsidRPr="007E3456" w:rsidRDefault="001A4AFE" w:rsidP="001A4AFE">
            <w:pPr>
              <w:tabs>
                <w:tab w:val="center" w:pos="4153"/>
                <w:tab w:val="right" w:pos="8306"/>
              </w:tabs>
              <w:rPr>
                <w:bCs/>
                <w:sz w:val="20"/>
                <w:szCs w:val="20"/>
              </w:rPr>
            </w:pPr>
          </w:p>
        </w:tc>
      </w:tr>
    </w:tbl>
    <w:p w14:paraId="423BEA75" w14:textId="11BB0B01" w:rsidR="00DF50E2" w:rsidRDefault="00DF50E2"/>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1A4AFE" w:rsidRPr="00DD51BB" w14:paraId="20172C1F" w14:textId="77777777" w:rsidTr="001A4AFE">
        <w:trPr>
          <w:trHeight w:val="836"/>
          <w:jc w:val="center"/>
        </w:trPr>
        <w:tc>
          <w:tcPr>
            <w:tcW w:w="1717" w:type="dxa"/>
            <w:vMerge w:val="restart"/>
            <w:shd w:val="clear" w:color="auto" w:fill="CCFFFF"/>
          </w:tcPr>
          <w:p w14:paraId="0C76D67E" w14:textId="58225FBE" w:rsidR="001A4AFE" w:rsidRDefault="00DF50E2" w:rsidP="001A4AFE">
            <w:pPr>
              <w:tabs>
                <w:tab w:val="center" w:pos="4153"/>
                <w:tab w:val="right" w:pos="8306"/>
              </w:tabs>
              <w:rPr>
                <w:b/>
                <w:sz w:val="20"/>
                <w:szCs w:val="20"/>
              </w:rPr>
            </w:pPr>
            <w:r>
              <w:lastRenderedPageBreak/>
              <w:br w:type="page"/>
            </w:r>
          </w:p>
          <w:p w14:paraId="460F599E" w14:textId="77777777" w:rsidR="001A4AFE" w:rsidRPr="0006691D" w:rsidRDefault="001A4AFE" w:rsidP="001A4AFE">
            <w:pPr>
              <w:tabs>
                <w:tab w:val="center" w:pos="4153"/>
                <w:tab w:val="right" w:pos="8306"/>
              </w:tabs>
              <w:rPr>
                <w:b/>
                <w:sz w:val="20"/>
                <w:szCs w:val="20"/>
              </w:rPr>
            </w:pPr>
            <w:r w:rsidRPr="0006691D">
              <w:rPr>
                <w:b/>
                <w:sz w:val="20"/>
                <w:szCs w:val="20"/>
              </w:rPr>
              <w:t xml:space="preserve">Adenoidectomy </w:t>
            </w:r>
          </w:p>
          <w:p w14:paraId="55EDE4EE" w14:textId="7F314C68" w:rsidR="001A4AFE" w:rsidRDefault="001A4AFE" w:rsidP="001A4AFE">
            <w:pPr>
              <w:rPr>
                <w:sz w:val="20"/>
                <w:szCs w:val="20"/>
              </w:rPr>
            </w:pPr>
            <w:r w:rsidRPr="000B0F8F">
              <w:rPr>
                <w:b/>
                <w:sz w:val="20"/>
                <w:szCs w:val="20"/>
              </w:rPr>
              <w:t>with grommet insertion</w:t>
            </w:r>
            <w:r>
              <w:rPr>
                <w:sz w:val="20"/>
                <w:szCs w:val="20"/>
              </w:rPr>
              <w:t xml:space="preserve"> </w:t>
            </w:r>
            <w:r w:rsidR="00D86C27" w:rsidRPr="00D86C27">
              <w:rPr>
                <w:b/>
                <w:bCs/>
                <w:sz w:val="20"/>
                <w:szCs w:val="20"/>
              </w:rPr>
              <w:t>for the treatment of</w:t>
            </w:r>
            <w:r w:rsidR="00D86C27">
              <w:rPr>
                <w:sz w:val="20"/>
                <w:szCs w:val="20"/>
              </w:rPr>
              <w:t xml:space="preserve"> </w:t>
            </w:r>
            <w:r w:rsidR="00D86C27" w:rsidRPr="00D86C27">
              <w:rPr>
                <w:b/>
                <w:bCs/>
                <w:sz w:val="20"/>
                <w:szCs w:val="20"/>
              </w:rPr>
              <w:t xml:space="preserve">glue ear </w:t>
            </w:r>
          </w:p>
          <w:p w14:paraId="227452D5" w14:textId="2A56F47D" w:rsidR="001A4AFE" w:rsidRDefault="001A4AFE" w:rsidP="001A4AFE">
            <w:pPr>
              <w:rPr>
                <w:sz w:val="20"/>
                <w:szCs w:val="20"/>
              </w:rPr>
            </w:pPr>
            <w:r>
              <w:rPr>
                <w:sz w:val="20"/>
                <w:szCs w:val="20"/>
              </w:rPr>
              <w:t>(</w:t>
            </w:r>
            <w:r w:rsidR="00CB2C7D">
              <w:rPr>
                <w:sz w:val="20"/>
                <w:szCs w:val="20"/>
              </w:rPr>
              <w:t>Children</w:t>
            </w:r>
            <w:r>
              <w:rPr>
                <w:sz w:val="20"/>
                <w:szCs w:val="20"/>
              </w:rPr>
              <w:t xml:space="preserve"> only</w:t>
            </w:r>
            <w:r w:rsidRPr="0006691D">
              <w:rPr>
                <w:sz w:val="20"/>
                <w:szCs w:val="20"/>
              </w:rPr>
              <w:t>)</w:t>
            </w:r>
          </w:p>
        </w:tc>
        <w:tc>
          <w:tcPr>
            <w:tcW w:w="8768" w:type="dxa"/>
          </w:tcPr>
          <w:p w14:paraId="639A7D15" w14:textId="77777777" w:rsidR="001A4AFE" w:rsidRDefault="001A4AFE" w:rsidP="001A4AFE">
            <w:pPr>
              <w:tabs>
                <w:tab w:val="center" w:pos="4153"/>
                <w:tab w:val="right" w:pos="8306"/>
              </w:tabs>
              <w:rPr>
                <w:sz w:val="20"/>
                <w:szCs w:val="20"/>
              </w:rPr>
            </w:pPr>
          </w:p>
          <w:p w14:paraId="0283FFE8" w14:textId="77777777" w:rsidR="004B639F" w:rsidRDefault="001A4AFE" w:rsidP="001A4AFE">
            <w:pPr>
              <w:tabs>
                <w:tab w:val="center" w:pos="4153"/>
                <w:tab w:val="right" w:pos="8306"/>
              </w:tabs>
              <w:rPr>
                <w:sz w:val="20"/>
                <w:szCs w:val="20"/>
              </w:rPr>
            </w:pPr>
            <w:r>
              <w:rPr>
                <w:noProof/>
                <w:sz w:val="20"/>
                <w:szCs w:val="20"/>
              </w:rPr>
              <mc:AlternateContent>
                <mc:Choice Requires="wps">
                  <w:drawing>
                    <wp:anchor distT="0" distB="0" distL="114300" distR="114300" simplePos="0" relativeHeight="251757056" behindDoc="0" locked="0" layoutInCell="1" allowOverlap="1" wp14:anchorId="301E9A5A" wp14:editId="5808841E">
                      <wp:simplePos x="0" y="0"/>
                      <wp:positionH relativeFrom="column">
                        <wp:posOffset>5267325</wp:posOffset>
                      </wp:positionH>
                      <wp:positionV relativeFrom="paragraph">
                        <wp:posOffset>28885</wp:posOffset>
                      </wp:positionV>
                      <wp:extent cx="162000" cy="180000"/>
                      <wp:effectExtent l="0" t="0" r="28575" b="10795"/>
                      <wp:wrapNone/>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05ED" id="Rectangle 85" o:spid="_x0000_s1026" style="position:absolute;margin-left:414.75pt;margin-top:2.25pt;width:12.75pt;height:14.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00D86C27" w:rsidRPr="00D86C27">
              <w:rPr>
                <w:sz w:val="20"/>
                <w:szCs w:val="20"/>
              </w:rPr>
              <w:t>The child has persistent and / or frequent nasal obstruction which is contributed to by</w:t>
            </w:r>
          </w:p>
          <w:p w14:paraId="1519F6A1" w14:textId="1CFD1930" w:rsidR="001A4AFE" w:rsidRPr="00BA2EA9" w:rsidRDefault="00D86C27" w:rsidP="001A4AFE">
            <w:pPr>
              <w:tabs>
                <w:tab w:val="center" w:pos="4153"/>
                <w:tab w:val="right" w:pos="8306"/>
              </w:tabs>
              <w:rPr>
                <w:b/>
                <w:sz w:val="20"/>
                <w:szCs w:val="20"/>
              </w:rPr>
            </w:pPr>
            <w:r w:rsidRPr="00D86C27">
              <w:rPr>
                <w:sz w:val="20"/>
                <w:szCs w:val="20"/>
              </w:rPr>
              <w:t>adenoidal hypertrophy (enlargement)</w:t>
            </w:r>
            <w:r>
              <w:rPr>
                <w:sz w:val="20"/>
                <w:szCs w:val="20"/>
              </w:rPr>
              <w:br/>
            </w:r>
            <w:r w:rsidR="00492180">
              <w:rPr>
                <w:b/>
                <w:sz w:val="20"/>
                <w:szCs w:val="20"/>
              </w:rPr>
              <w:t>OR</w:t>
            </w:r>
          </w:p>
        </w:tc>
      </w:tr>
      <w:tr w:rsidR="001A4AFE" w:rsidRPr="00DD51BB" w14:paraId="6FB00D51" w14:textId="77777777" w:rsidTr="001A4AFE">
        <w:trPr>
          <w:trHeight w:val="564"/>
          <w:jc w:val="center"/>
        </w:trPr>
        <w:tc>
          <w:tcPr>
            <w:tcW w:w="1717" w:type="dxa"/>
            <w:vMerge/>
            <w:shd w:val="clear" w:color="auto" w:fill="CCFFFF"/>
          </w:tcPr>
          <w:p w14:paraId="28C2DF56" w14:textId="77777777" w:rsidR="001A4AFE" w:rsidRDefault="001A4AFE" w:rsidP="001A4AFE">
            <w:pPr>
              <w:tabs>
                <w:tab w:val="center" w:pos="4153"/>
                <w:tab w:val="right" w:pos="8306"/>
              </w:tabs>
              <w:rPr>
                <w:b/>
                <w:sz w:val="20"/>
                <w:szCs w:val="20"/>
              </w:rPr>
            </w:pPr>
          </w:p>
        </w:tc>
        <w:tc>
          <w:tcPr>
            <w:tcW w:w="8768" w:type="dxa"/>
          </w:tcPr>
          <w:p w14:paraId="56FEBD9C" w14:textId="77777777" w:rsidR="001A4AFE" w:rsidRDefault="001A4AFE" w:rsidP="001A4AFE">
            <w:pPr>
              <w:tabs>
                <w:tab w:val="center" w:pos="4153"/>
                <w:tab w:val="right" w:pos="8306"/>
              </w:tabs>
              <w:rPr>
                <w:sz w:val="20"/>
                <w:szCs w:val="20"/>
              </w:rPr>
            </w:pPr>
          </w:p>
          <w:p w14:paraId="144798CA" w14:textId="77777777" w:rsidR="004B639F" w:rsidRDefault="00D86C27" w:rsidP="001A4AFE">
            <w:pPr>
              <w:tabs>
                <w:tab w:val="center" w:pos="4153"/>
                <w:tab w:val="right" w:pos="8306"/>
              </w:tabs>
              <w:rPr>
                <w:noProof/>
                <w:sz w:val="20"/>
                <w:szCs w:val="20"/>
              </w:rPr>
            </w:pPr>
            <w:r>
              <w:rPr>
                <w:noProof/>
                <w:sz w:val="20"/>
                <w:szCs w:val="20"/>
              </w:rPr>
              <mc:AlternateContent>
                <mc:Choice Requires="wps">
                  <w:drawing>
                    <wp:anchor distT="0" distB="0" distL="114300" distR="114300" simplePos="0" relativeHeight="251776512" behindDoc="0" locked="0" layoutInCell="1" allowOverlap="1" wp14:anchorId="451590E9" wp14:editId="157765C3">
                      <wp:simplePos x="0" y="0"/>
                      <wp:positionH relativeFrom="column">
                        <wp:posOffset>5267325</wp:posOffset>
                      </wp:positionH>
                      <wp:positionV relativeFrom="paragraph">
                        <wp:posOffset>28575</wp:posOffset>
                      </wp:positionV>
                      <wp:extent cx="162000" cy="180000"/>
                      <wp:effectExtent l="0" t="0" r="28575" b="10795"/>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0C4D" id="Rectangle 85" o:spid="_x0000_s1026" style="position:absolute;margin-left:414.75pt;margin-top:2.25pt;width:12.75pt;height:14.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D86C27">
              <w:rPr>
                <w:noProof/>
                <w:sz w:val="20"/>
                <w:szCs w:val="20"/>
              </w:rPr>
              <w:t xml:space="preserve">The child is undergoing surgery for re-insertion of grommets due to recurrence of </w:t>
            </w:r>
          </w:p>
          <w:p w14:paraId="394037F9" w14:textId="1F6C2EAE" w:rsidR="001A4AFE" w:rsidRPr="00BA2EA9" w:rsidRDefault="00D86C27" w:rsidP="001A4AFE">
            <w:pPr>
              <w:tabs>
                <w:tab w:val="center" w:pos="4153"/>
                <w:tab w:val="right" w:pos="8306"/>
              </w:tabs>
              <w:rPr>
                <w:b/>
                <w:sz w:val="20"/>
                <w:szCs w:val="20"/>
              </w:rPr>
            </w:pPr>
            <w:r w:rsidRPr="00D86C27">
              <w:rPr>
                <w:noProof/>
                <w:sz w:val="20"/>
                <w:szCs w:val="20"/>
              </w:rPr>
              <w:t>previously surgically treated otitis media with effusion</w:t>
            </w:r>
            <w:r>
              <w:rPr>
                <w:noProof/>
                <w:sz w:val="20"/>
                <w:szCs w:val="20"/>
              </w:rPr>
              <w:br/>
            </w:r>
            <w:r w:rsidR="00492180">
              <w:rPr>
                <w:b/>
                <w:sz w:val="20"/>
                <w:szCs w:val="20"/>
              </w:rPr>
              <w:t>OR</w:t>
            </w:r>
          </w:p>
        </w:tc>
      </w:tr>
      <w:tr w:rsidR="001A4AFE" w:rsidRPr="00DD51BB" w14:paraId="5621E9FA" w14:textId="77777777" w:rsidTr="001A4AFE">
        <w:trPr>
          <w:trHeight w:val="1001"/>
          <w:jc w:val="center"/>
        </w:trPr>
        <w:tc>
          <w:tcPr>
            <w:tcW w:w="1717" w:type="dxa"/>
            <w:vMerge/>
            <w:shd w:val="clear" w:color="auto" w:fill="CCFFFF"/>
          </w:tcPr>
          <w:p w14:paraId="0A5A94B0" w14:textId="77777777" w:rsidR="001A4AFE" w:rsidRDefault="001A4AFE" w:rsidP="001A4AFE">
            <w:pPr>
              <w:tabs>
                <w:tab w:val="center" w:pos="4153"/>
                <w:tab w:val="right" w:pos="8306"/>
              </w:tabs>
              <w:rPr>
                <w:b/>
                <w:sz w:val="20"/>
                <w:szCs w:val="20"/>
              </w:rPr>
            </w:pPr>
          </w:p>
        </w:tc>
        <w:tc>
          <w:tcPr>
            <w:tcW w:w="8768" w:type="dxa"/>
          </w:tcPr>
          <w:p w14:paraId="5006D4F1" w14:textId="77777777" w:rsidR="001A4AFE" w:rsidRDefault="001A4AFE" w:rsidP="001A4AFE">
            <w:pPr>
              <w:rPr>
                <w:sz w:val="20"/>
                <w:szCs w:val="20"/>
              </w:rPr>
            </w:pPr>
          </w:p>
          <w:p w14:paraId="4B3F4AB5" w14:textId="75AD5C7F" w:rsidR="001A4AFE" w:rsidRDefault="00D86C27" w:rsidP="001A4AFE">
            <w:pPr>
              <w:rPr>
                <w:sz w:val="20"/>
                <w:szCs w:val="20"/>
              </w:rPr>
            </w:pPr>
            <w:r>
              <w:rPr>
                <w:noProof/>
                <w:sz w:val="20"/>
                <w:szCs w:val="20"/>
              </w:rPr>
              <mc:AlternateContent>
                <mc:Choice Requires="wps">
                  <w:drawing>
                    <wp:anchor distT="0" distB="0" distL="114300" distR="114300" simplePos="0" relativeHeight="251778560" behindDoc="0" locked="0" layoutInCell="1" allowOverlap="1" wp14:anchorId="6207D746" wp14:editId="6BCAD9C9">
                      <wp:simplePos x="0" y="0"/>
                      <wp:positionH relativeFrom="column">
                        <wp:posOffset>5267325</wp:posOffset>
                      </wp:positionH>
                      <wp:positionV relativeFrom="paragraph">
                        <wp:posOffset>28575</wp:posOffset>
                      </wp:positionV>
                      <wp:extent cx="162000" cy="180000"/>
                      <wp:effectExtent l="0" t="0" r="28575" b="10795"/>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48A1" id="Rectangle 85" o:spid="_x0000_s1026" style="position:absolute;margin-left:414.75pt;margin-top:2.25pt;width:12.75pt;height:14.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D86C27">
              <w:rPr>
                <w:noProof/>
                <w:sz w:val="20"/>
                <w:szCs w:val="20"/>
              </w:rPr>
              <w:t>The child is undergoing grommet surgery for treatment of recurrent acute otitis media.</w:t>
            </w:r>
          </w:p>
        </w:tc>
      </w:tr>
    </w:tbl>
    <w:p w14:paraId="73B4BE49" w14:textId="77777777" w:rsidR="00492180" w:rsidRDefault="00492180"/>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768"/>
      </w:tblGrid>
      <w:tr w:rsidR="00492180" w:rsidRPr="00DD51BB" w14:paraId="4E848612" w14:textId="77777777" w:rsidTr="00492180">
        <w:trPr>
          <w:trHeight w:val="1088"/>
          <w:jc w:val="center"/>
        </w:trPr>
        <w:tc>
          <w:tcPr>
            <w:tcW w:w="1717" w:type="dxa"/>
            <w:vMerge w:val="restart"/>
            <w:shd w:val="clear" w:color="auto" w:fill="CCFFFF"/>
          </w:tcPr>
          <w:p w14:paraId="78C09A39" w14:textId="77777777" w:rsidR="00492180" w:rsidRDefault="00492180" w:rsidP="001A4AFE">
            <w:pPr>
              <w:rPr>
                <w:b/>
                <w:sz w:val="20"/>
                <w:szCs w:val="20"/>
              </w:rPr>
            </w:pPr>
          </w:p>
          <w:p w14:paraId="0C435886" w14:textId="46E5FF8F" w:rsidR="00492180" w:rsidRPr="000B0F8F" w:rsidRDefault="00FA10A3" w:rsidP="001A4AFE">
            <w:pPr>
              <w:rPr>
                <w:b/>
                <w:sz w:val="20"/>
                <w:szCs w:val="20"/>
              </w:rPr>
            </w:pPr>
            <w:r>
              <w:rPr>
                <w:b/>
                <w:sz w:val="20"/>
                <w:szCs w:val="20"/>
              </w:rPr>
              <w:t>Removal of adenoids</w:t>
            </w:r>
            <w:r w:rsidR="00492180" w:rsidRPr="00A04935">
              <w:rPr>
                <w:b/>
                <w:sz w:val="20"/>
                <w:szCs w:val="20"/>
              </w:rPr>
              <w:t xml:space="preserve"> </w:t>
            </w:r>
            <w:r w:rsidR="00492180">
              <w:rPr>
                <w:b/>
                <w:sz w:val="20"/>
                <w:szCs w:val="20"/>
              </w:rPr>
              <w:br/>
            </w:r>
          </w:p>
          <w:p w14:paraId="0EA7D1D8" w14:textId="77777777" w:rsidR="00492180" w:rsidRPr="00862D1D" w:rsidRDefault="00492180" w:rsidP="001A4AFE">
            <w:pPr>
              <w:rPr>
                <w:sz w:val="20"/>
                <w:szCs w:val="20"/>
              </w:rPr>
            </w:pPr>
          </w:p>
        </w:tc>
        <w:tc>
          <w:tcPr>
            <w:tcW w:w="8768" w:type="dxa"/>
          </w:tcPr>
          <w:p w14:paraId="5729F1AE" w14:textId="77777777" w:rsidR="00492180" w:rsidRDefault="00492180" w:rsidP="001A4AFE">
            <w:pPr>
              <w:rPr>
                <w:sz w:val="20"/>
                <w:szCs w:val="20"/>
              </w:rPr>
            </w:pPr>
          </w:p>
          <w:p w14:paraId="2AD8EBA2" w14:textId="77777777" w:rsidR="004B639F" w:rsidRDefault="00492180" w:rsidP="00492180">
            <w:pPr>
              <w:rPr>
                <w:sz w:val="20"/>
                <w:szCs w:val="20"/>
              </w:rPr>
            </w:pPr>
            <w:r>
              <w:rPr>
                <w:noProof/>
                <w:sz w:val="20"/>
                <w:szCs w:val="20"/>
              </w:rPr>
              <mc:AlternateContent>
                <mc:Choice Requires="wps">
                  <w:drawing>
                    <wp:anchor distT="0" distB="0" distL="114300" distR="114300" simplePos="0" relativeHeight="251788800" behindDoc="0" locked="0" layoutInCell="1" allowOverlap="1" wp14:anchorId="646AE69F" wp14:editId="5ED46623">
                      <wp:simplePos x="0" y="0"/>
                      <wp:positionH relativeFrom="column">
                        <wp:posOffset>5267325</wp:posOffset>
                      </wp:positionH>
                      <wp:positionV relativeFrom="paragraph">
                        <wp:posOffset>28575</wp:posOffset>
                      </wp:positionV>
                      <wp:extent cx="162000" cy="180000"/>
                      <wp:effectExtent l="0" t="0" r="28575" b="10795"/>
                      <wp:wrapNone/>
                      <wp:docPr id="1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51824" id="Rectangle 88" o:spid="_x0000_s1026" style="position:absolute;margin-left:414.75pt;margin-top:2.25pt;width:12.75pt;height:14.1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"/>
                  </w:pict>
                </mc:Fallback>
              </mc:AlternateContent>
            </w:r>
            <w:r w:rsidRPr="002240EC">
              <w:rPr>
                <w:sz w:val="20"/>
                <w:szCs w:val="20"/>
              </w:rPr>
              <w:t xml:space="preserve">As part of treatment for obstructive sleep apnoea or sleep disordered breathing in children </w:t>
            </w:r>
          </w:p>
          <w:p w14:paraId="6EB91C6D" w14:textId="68926C6C" w:rsidR="00492180" w:rsidRPr="001A4AFE" w:rsidRDefault="00492180" w:rsidP="00492180">
            <w:pPr>
              <w:rPr>
                <w:sz w:val="20"/>
                <w:szCs w:val="20"/>
                <w:u w:val="single"/>
              </w:rPr>
            </w:pPr>
            <w:r w:rsidRPr="002240EC">
              <w:rPr>
                <w:sz w:val="20"/>
                <w:szCs w:val="20"/>
              </w:rPr>
              <w:t>(</w:t>
            </w:r>
            <w:r w:rsidR="00CB2C7D" w:rsidRPr="002240EC">
              <w:rPr>
                <w:sz w:val="20"/>
                <w:szCs w:val="20"/>
              </w:rPr>
              <w:t>e.g.,</w:t>
            </w:r>
            <w:r w:rsidRPr="002240EC">
              <w:rPr>
                <w:sz w:val="20"/>
                <w:szCs w:val="20"/>
              </w:rPr>
              <w:t xml:space="preserve"> as part of adenotonsillectomy)</w:t>
            </w:r>
            <w:r>
              <w:rPr>
                <w:sz w:val="20"/>
                <w:szCs w:val="20"/>
              </w:rPr>
              <w:br/>
            </w:r>
            <w:r w:rsidRPr="002240EC">
              <w:rPr>
                <w:b/>
                <w:bCs/>
                <w:sz w:val="20"/>
                <w:szCs w:val="20"/>
              </w:rPr>
              <w:t>O</w:t>
            </w:r>
            <w:r>
              <w:rPr>
                <w:b/>
                <w:bCs/>
                <w:sz w:val="20"/>
                <w:szCs w:val="20"/>
              </w:rPr>
              <w:t>R</w:t>
            </w:r>
          </w:p>
        </w:tc>
      </w:tr>
      <w:tr w:rsidR="00492180" w:rsidRPr="00DD51BB" w14:paraId="0028A2D4" w14:textId="77777777" w:rsidTr="00492180">
        <w:trPr>
          <w:trHeight w:val="835"/>
          <w:jc w:val="center"/>
        </w:trPr>
        <w:tc>
          <w:tcPr>
            <w:tcW w:w="1717" w:type="dxa"/>
            <w:vMerge/>
            <w:shd w:val="clear" w:color="auto" w:fill="CCFFFF"/>
          </w:tcPr>
          <w:p w14:paraId="1BE06043" w14:textId="77777777" w:rsidR="00492180" w:rsidRDefault="00492180" w:rsidP="001A4AFE">
            <w:pPr>
              <w:rPr>
                <w:b/>
                <w:sz w:val="20"/>
                <w:szCs w:val="20"/>
              </w:rPr>
            </w:pPr>
          </w:p>
        </w:tc>
        <w:tc>
          <w:tcPr>
            <w:tcW w:w="8768" w:type="dxa"/>
          </w:tcPr>
          <w:p w14:paraId="09D9B605" w14:textId="6D4FBDDB" w:rsidR="00492180" w:rsidRDefault="00492180" w:rsidP="001A4AFE">
            <w:pPr>
              <w:rPr>
                <w:sz w:val="20"/>
                <w:szCs w:val="20"/>
              </w:rPr>
            </w:pPr>
            <w:r>
              <w:rPr>
                <w:noProof/>
                <w:sz w:val="20"/>
                <w:szCs w:val="20"/>
              </w:rPr>
              <mc:AlternateContent>
                <mc:Choice Requires="wps">
                  <w:drawing>
                    <wp:anchor distT="0" distB="0" distL="114300" distR="114300" simplePos="0" relativeHeight="251789824" behindDoc="0" locked="0" layoutInCell="1" allowOverlap="1" wp14:anchorId="7520EE2D" wp14:editId="1D91E461">
                      <wp:simplePos x="0" y="0"/>
                      <wp:positionH relativeFrom="column">
                        <wp:posOffset>5267325</wp:posOffset>
                      </wp:positionH>
                      <wp:positionV relativeFrom="paragraph">
                        <wp:posOffset>144145</wp:posOffset>
                      </wp:positionV>
                      <wp:extent cx="162000" cy="180000"/>
                      <wp:effectExtent l="0" t="0" r="28575" b="10795"/>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5C6EA" id="Rectangle 88" o:spid="_x0000_s1026" style="position:absolute;margin-left:414.75pt;margin-top:11.35pt;width:12.75pt;height:14.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"/>
                  </w:pict>
                </mc:Fallback>
              </mc:AlternateContent>
            </w:r>
            <w:r>
              <w:rPr>
                <w:sz w:val="20"/>
                <w:szCs w:val="20"/>
              </w:rPr>
              <w:br/>
            </w:r>
            <w:r w:rsidRPr="002240EC">
              <w:rPr>
                <w:sz w:val="20"/>
                <w:szCs w:val="20"/>
              </w:rPr>
              <w:t>As part of the treatment of chronic rhinosinusitis in children</w:t>
            </w:r>
            <w:r>
              <w:rPr>
                <w:sz w:val="20"/>
                <w:szCs w:val="20"/>
              </w:rPr>
              <w:br/>
            </w:r>
            <w:r w:rsidRPr="00492180">
              <w:rPr>
                <w:b/>
                <w:bCs/>
                <w:sz w:val="20"/>
                <w:szCs w:val="20"/>
              </w:rPr>
              <w:t>OR</w:t>
            </w:r>
            <w:r>
              <w:rPr>
                <w:b/>
                <w:bCs/>
                <w:sz w:val="20"/>
                <w:szCs w:val="20"/>
              </w:rPr>
              <w:br/>
            </w:r>
          </w:p>
        </w:tc>
      </w:tr>
      <w:tr w:rsidR="00492180" w:rsidRPr="00DD51BB" w14:paraId="4D072901" w14:textId="77777777" w:rsidTr="00492180">
        <w:trPr>
          <w:trHeight w:val="1046"/>
          <w:jc w:val="center"/>
        </w:trPr>
        <w:tc>
          <w:tcPr>
            <w:tcW w:w="1717" w:type="dxa"/>
            <w:vMerge/>
            <w:shd w:val="clear" w:color="auto" w:fill="CCFFFF"/>
          </w:tcPr>
          <w:p w14:paraId="160898DB" w14:textId="77777777" w:rsidR="00492180" w:rsidRDefault="00492180" w:rsidP="001A4AFE">
            <w:pPr>
              <w:rPr>
                <w:b/>
                <w:sz w:val="20"/>
                <w:szCs w:val="20"/>
              </w:rPr>
            </w:pPr>
          </w:p>
        </w:tc>
        <w:tc>
          <w:tcPr>
            <w:tcW w:w="8768" w:type="dxa"/>
          </w:tcPr>
          <w:p w14:paraId="62DCD5E9" w14:textId="02E0EA6C" w:rsidR="00492180" w:rsidRPr="002240EC" w:rsidRDefault="00492180" w:rsidP="004B639F">
            <w:pPr>
              <w:rPr>
                <w:sz w:val="20"/>
                <w:szCs w:val="20"/>
              </w:rPr>
            </w:pPr>
            <w:r>
              <w:rPr>
                <w:noProof/>
                <w:sz w:val="20"/>
                <w:szCs w:val="20"/>
              </w:rPr>
              <mc:AlternateContent>
                <mc:Choice Requires="wps">
                  <w:drawing>
                    <wp:anchor distT="0" distB="0" distL="114300" distR="114300" simplePos="0" relativeHeight="251790848" behindDoc="0" locked="0" layoutInCell="1" allowOverlap="1" wp14:anchorId="1A5CECFB" wp14:editId="28D5EB95">
                      <wp:simplePos x="0" y="0"/>
                      <wp:positionH relativeFrom="column">
                        <wp:posOffset>5267325</wp:posOffset>
                      </wp:positionH>
                      <wp:positionV relativeFrom="paragraph">
                        <wp:posOffset>144145</wp:posOffset>
                      </wp:positionV>
                      <wp:extent cx="162000" cy="180000"/>
                      <wp:effectExtent l="0" t="0" r="28575" b="1079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8123" id="Rectangle 88" o:spid="_x0000_s1026" style="position:absolute;margin-left:414.75pt;margin-top:11.35pt;width:12.75pt;height:14.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"/>
                  </w:pict>
                </mc:Fallback>
              </mc:AlternateContent>
            </w:r>
            <w:r>
              <w:rPr>
                <w:sz w:val="20"/>
                <w:szCs w:val="20"/>
              </w:rPr>
              <w:br/>
            </w:r>
            <w:r w:rsidRPr="002240EC">
              <w:rPr>
                <w:sz w:val="20"/>
                <w:szCs w:val="20"/>
              </w:rPr>
              <w:t>For persistent nasal obstruction in children and adults with</w:t>
            </w:r>
            <w:r w:rsidR="004B639F">
              <w:rPr>
                <w:sz w:val="20"/>
                <w:szCs w:val="20"/>
              </w:rPr>
              <w:t xml:space="preserve"> </w:t>
            </w:r>
            <w:r w:rsidRPr="002240EC">
              <w:rPr>
                <w:sz w:val="20"/>
                <w:szCs w:val="20"/>
              </w:rPr>
              <w:t>adenoidal hypertrophy</w:t>
            </w:r>
            <w:r>
              <w:rPr>
                <w:sz w:val="20"/>
                <w:szCs w:val="20"/>
              </w:rPr>
              <w:br/>
            </w:r>
            <w:r w:rsidRPr="00492180">
              <w:rPr>
                <w:b/>
                <w:bCs/>
                <w:sz w:val="20"/>
                <w:szCs w:val="20"/>
              </w:rPr>
              <w:t>OR</w:t>
            </w:r>
          </w:p>
        </w:tc>
      </w:tr>
      <w:tr w:rsidR="00492180" w:rsidRPr="00DD51BB" w14:paraId="71386712" w14:textId="77777777" w:rsidTr="00492180">
        <w:trPr>
          <w:trHeight w:val="834"/>
          <w:jc w:val="center"/>
        </w:trPr>
        <w:tc>
          <w:tcPr>
            <w:tcW w:w="1717" w:type="dxa"/>
            <w:vMerge/>
            <w:shd w:val="clear" w:color="auto" w:fill="CCFFFF"/>
          </w:tcPr>
          <w:p w14:paraId="3BDC4021" w14:textId="77777777" w:rsidR="00492180" w:rsidRDefault="00492180" w:rsidP="001A4AFE">
            <w:pPr>
              <w:rPr>
                <w:b/>
                <w:sz w:val="20"/>
                <w:szCs w:val="20"/>
              </w:rPr>
            </w:pPr>
          </w:p>
        </w:tc>
        <w:tc>
          <w:tcPr>
            <w:tcW w:w="8768" w:type="dxa"/>
          </w:tcPr>
          <w:p w14:paraId="0B95144C" w14:textId="0349051A" w:rsidR="00492180" w:rsidRPr="002240EC" w:rsidRDefault="00492180" w:rsidP="00492180">
            <w:pPr>
              <w:rPr>
                <w:b/>
                <w:bCs/>
                <w:sz w:val="20"/>
                <w:szCs w:val="20"/>
              </w:rPr>
            </w:pPr>
            <w:r>
              <w:rPr>
                <w:noProof/>
                <w:sz w:val="20"/>
                <w:szCs w:val="20"/>
              </w:rPr>
              <mc:AlternateContent>
                <mc:Choice Requires="wps">
                  <w:drawing>
                    <wp:anchor distT="0" distB="0" distL="114300" distR="114300" simplePos="0" relativeHeight="251791872" behindDoc="0" locked="0" layoutInCell="1" allowOverlap="1" wp14:anchorId="15FC46AE" wp14:editId="098DD8D6">
                      <wp:simplePos x="0" y="0"/>
                      <wp:positionH relativeFrom="column">
                        <wp:posOffset>5267325</wp:posOffset>
                      </wp:positionH>
                      <wp:positionV relativeFrom="paragraph">
                        <wp:posOffset>142875</wp:posOffset>
                      </wp:positionV>
                      <wp:extent cx="162000" cy="180000"/>
                      <wp:effectExtent l="0" t="0" r="28575" b="10795"/>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B079" id="Rectangle 88" o:spid="_x0000_s1026" style="position:absolute;margin-left:414.75pt;margin-top:11.25pt;width:12.75pt;height:14.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"/>
                  </w:pict>
                </mc:Fallback>
              </mc:AlternateContent>
            </w:r>
            <w:r>
              <w:rPr>
                <w:sz w:val="20"/>
                <w:szCs w:val="20"/>
              </w:rPr>
              <w:br/>
            </w:r>
            <w:r w:rsidRPr="002240EC">
              <w:rPr>
                <w:sz w:val="20"/>
                <w:szCs w:val="20"/>
              </w:rPr>
              <w:t>In preparation for speech surgery in conjunction with the cleft</w:t>
            </w:r>
            <w:r w:rsidR="004B639F">
              <w:rPr>
                <w:sz w:val="20"/>
                <w:szCs w:val="20"/>
              </w:rPr>
              <w:t xml:space="preserve"> </w:t>
            </w:r>
            <w:r w:rsidRPr="002240EC">
              <w:rPr>
                <w:sz w:val="20"/>
                <w:szCs w:val="20"/>
              </w:rPr>
              <w:t>surgery team</w:t>
            </w:r>
          </w:p>
        </w:tc>
      </w:tr>
    </w:tbl>
    <w:p w14:paraId="42759175" w14:textId="42ECFCAD" w:rsidR="00C55D57" w:rsidRDefault="00C55D57"/>
    <w:p w14:paraId="18A64919" w14:textId="77777777" w:rsidR="006A7137" w:rsidRDefault="006A7137"/>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8789"/>
      </w:tblGrid>
      <w:tr w:rsidR="00A4459A" w:rsidRPr="00DD51BB" w14:paraId="1A2592F1" w14:textId="77777777" w:rsidTr="00A4459A">
        <w:trPr>
          <w:trHeight w:val="649"/>
          <w:jc w:val="center"/>
        </w:trPr>
        <w:tc>
          <w:tcPr>
            <w:tcW w:w="1695" w:type="dxa"/>
            <w:vMerge w:val="restart"/>
            <w:shd w:val="clear" w:color="auto" w:fill="CCFFFF"/>
          </w:tcPr>
          <w:p w14:paraId="20DA96D7" w14:textId="77777777" w:rsidR="00A4459A" w:rsidRDefault="00A4459A" w:rsidP="00503D28">
            <w:pPr>
              <w:tabs>
                <w:tab w:val="center" w:pos="4153"/>
                <w:tab w:val="right" w:pos="8306"/>
              </w:tabs>
              <w:rPr>
                <w:b/>
                <w:sz w:val="20"/>
                <w:szCs w:val="20"/>
              </w:rPr>
            </w:pPr>
          </w:p>
          <w:p w14:paraId="7CD988D3" w14:textId="77777777" w:rsidR="00A4459A" w:rsidRDefault="00A4459A" w:rsidP="00503D28">
            <w:pPr>
              <w:tabs>
                <w:tab w:val="center" w:pos="4153"/>
                <w:tab w:val="right" w:pos="8306"/>
              </w:tabs>
              <w:rPr>
                <w:b/>
                <w:sz w:val="20"/>
                <w:szCs w:val="20"/>
              </w:rPr>
            </w:pPr>
          </w:p>
          <w:p w14:paraId="4062F4DF" w14:textId="74576422" w:rsidR="00A4459A" w:rsidRDefault="00A4459A" w:rsidP="003D3274">
            <w:pPr>
              <w:tabs>
                <w:tab w:val="center" w:pos="-1638"/>
                <w:tab w:val="right" w:pos="8306"/>
              </w:tabs>
              <w:rPr>
                <w:b/>
                <w:sz w:val="20"/>
                <w:szCs w:val="20"/>
              </w:rPr>
            </w:pPr>
            <w:r w:rsidRPr="00A04935">
              <w:rPr>
                <w:b/>
                <w:sz w:val="20"/>
                <w:szCs w:val="20"/>
              </w:rPr>
              <w:t>Tonsillectomy</w:t>
            </w:r>
          </w:p>
          <w:p w14:paraId="57A95F71" w14:textId="0F427D72" w:rsidR="00A4459A" w:rsidRDefault="00A4459A" w:rsidP="003D3274">
            <w:pPr>
              <w:tabs>
                <w:tab w:val="center" w:pos="-1638"/>
                <w:tab w:val="right" w:pos="8306"/>
              </w:tabs>
              <w:rPr>
                <w:b/>
                <w:sz w:val="20"/>
                <w:szCs w:val="20"/>
              </w:rPr>
            </w:pPr>
            <w:r>
              <w:rPr>
                <w:b/>
                <w:sz w:val="20"/>
                <w:szCs w:val="20"/>
              </w:rPr>
              <w:t>for recurrent tonsillitis</w:t>
            </w:r>
          </w:p>
          <w:p w14:paraId="020937F0" w14:textId="77777777" w:rsidR="00A4459A" w:rsidRDefault="00A4459A" w:rsidP="00CB2C7D">
            <w:pPr>
              <w:tabs>
                <w:tab w:val="center" w:pos="-1780"/>
                <w:tab w:val="right" w:pos="8306"/>
              </w:tabs>
              <w:rPr>
                <w:b/>
                <w:sz w:val="20"/>
                <w:szCs w:val="20"/>
              </w:rPr>
            </w:pPr>
          </w:p>
        </w:tc>
        <w:tc>
          <w:tcPr>
            <w:tcW w:w="8789" w:type="dxa"/>
          </w:tcPr>
          <w:p w14:paraId="63A38B69" w14:textId="295591FC" w:rsidR="00A4459A" w:rsidRPr="00FE4FF5" w:rsidRDefault="00A4459A" w:rsidP="00FE4FF5">
            <w:pPr>
              <w:tabs>
                <w:tab w:val="center" w:pos="4153"/>
                <w:tab w:val="left" w:pos="5863"/>
                <w:tab w:val="right" w:pos="8306"/>
              </w:tabs>
              <w:rPr>
                <w:noProof/>
                <w:sz w:val="20"/>
                <w:szCs w:val="20"/>
              </w:rPr>
            </w:pPr>
            <w:r w:rsidRPr="00BA2EA9">
              <w:rPr>
                <w:noProof/>
                <w:sz w:val="20"/>
                <w:szCs w:val="20"/>
              </w:rPr>
              <mc:AlternateContent>
                <mc:Choice Requires="wps">
                  <w:drawing>
                    <wp:anchor distT="0" distB="0" distL="114300" distR="114300" simplePos="0" relativeHeight="251800064" behindDoc="0" locked="0" layoutInCell="1" allowOverlap="1" wp14:anchorId="62CDA14B" wp14:editId="23555757">
                      <wp:simplePos x="0" y="0"/>
                      <wp:positionH relativeFrom="column">
                        <wp:posOffset>5267325</wp:posOffset>
                      </wp:positionH>
                      <wp:positionV relativeFrom="paragraph">
                        <wp:posOffset>37889</wp:posOffset>
                      </wp:positionV>
                      <wp:extent cx="162000" cy="180000"/>
                      <wp:effectExtent l="0" t="0" r="28575" b="1079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FB00" id="Rectangle 27" o:spid="_x0000_s1026" style="position:absolute;margin-left:414.75pt;margin-top:3pt;width:12.75pt;height:14.1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"/>
                  </w:pict>
                </mc:Fallback>
              </mc:AlternateContent>
            </w:r>
            <w:r>
              <w:rPr>
                <w:noProof/>
                <w:sz w:val="20"/>
                <w:szCs w:val="20"/>
              </w:rPr>
              <w:t>Sore thoats are due to acute</w:t>
            </w:r>
            <w:r w:rsidRPr="00BA2EA9">
              <w:rPr>
                <w:noProof/>
                <w:sz w:val="20"/>
                <w:szCs w:val="20"/>
              </w:rPr>
              <w:t xml:space="preserve"> tonsillitis</w:t>
            </w:r>
          </w:p>
          <w:p w14:paraId="0A632F98" w14:textId="409DEE94" w:rsidR="00A4459A" w:rsidRPr="00FE4FF5" w:rsidRDefault="00A4459A" w:rsidP="00FE4FF5">
            <w:pPr>
              <w:pStyle w:val="Default"/>
              <w:rPr>
                <w:b/>
                <w:sz w:val="20"/>
                <w:szCs w:val="20"/>
              </w:rPr>
            </w:pPr>
            <w:r w:rsidRPr="00D71646">
              <w:rPr>
                <w:b/>
                <w:sz w:val="20"/>
                <w:szCs w:val="20"/>
              </w:rPr>
              <w:t>AND</w:t>
            </w:r>
          </w:p>
        </w:tc>
      </w:tr>
      <w:tr w:rsidR="00A4459A" w:rsidRPr="00DD51BB" w14:paraId="10738E36" w14:textId="77777777" w:rsidTr="00A4459A">
        <w:trPr>
          <w:trHeight w:val="285"/>
          <w:jc w:val="center"/>
        </w:trPr>
        <w:tc>
          <w:tcPr>
            <w:tcW w:w="1695" w:type="dxa"/>
            <w:vMerge/>
            <w:shd w:val="clear" w:color="auto" w:fill="CCFFFF"/>
          </w:tcPr>
          <w:p w14:paraId="6FFC2BFA" w14:textId="77777777" w:rsidR="00A4459A" w:rsidRDefault="00A4459A" w:rsidP="00503D28">
            <w:pPr>
              <w:tabs>
                <w:tab w:val="center" w:pos="4153"/>
                <w:tab w:val="right" w:pos="8306"/>
              </w:tabs>
              <w:rPr>
                <w:b/>
                <w:sz w:val="20"/>
                <w:szCs w:val="20"/>
              </w:rPr>
            </w:pPr>
          </w:p>
        </w:tc>
        <w:tc>
          <w:tcPr>
            <w:tcW w:w="8789" w:type="dxa"/>
          </w:tcPr>
          <w:p w14:paraId="78E7966E" w14:textId="3470A646" w:rsidR="00A4459A" w:rsidRDefault="00A4459A" w:rsidP="00FE4FF5">
            <w:pPr>
              <w:pStyle w:val="Default"/>
              <w:rPr>
                <w:bCs/>
                <w:sz w:val="20"/>
                <w:szCs w:val="20"/>
              </w:rPr>
            </w:pPr>
            <w:r w:rsidRPr="00C55D57">
              <w:rPr>
                <w:noProof/>
                <w:sz w:val="20"/>
                <w:szCs w:val="20"/>
              </w:rPr>
              <mc:AlternateContent>
                <mc:Choice Requires="wps">
                  <w:drawing>
                    <wp:anchor distT="0" distB="0" distL="114300" distR="114300" simplePos="0" relativeHeight="251807232" behindDoc="0" locked="0" layoutInCell="1" allowOverlap="1" wp14:anchorId="77051C81" wp14:editId="49B77317">
                      <wp:simplePos x="0" y="0"/>
                      <wp:positionH relativeFrom="column">
                        <wp:posOffset>5260975</wp:posOffset>
                      </wp:positionH>
                      <wp:positionV relativeFrom="paragraph">
                        <wp:posOffset>111125</wp:posOffset>
                      </wp:positionV>
                      <wp:extent cx="162000" cy="180000"/>
                      <wp:effectExtent l="0" t="0" r="28575" b="10795"/>
                      <wp:wrapNone/>
                      <wp:docPr id="107747649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48E15" id="Rectangle 130" o:spid="_x0000_s1026" style="position:absolute;margin-left:414.25pt;margin-top:8.75pt;width:12.75pt;height:14.1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"/>
                  </w:pict>
                </mc:Fallback>
              </mc:AlternateContent>
            </w:r>
            <w:r w:rsidRPr="00A4459A">
              <w:rPr>
                <w:bCs/>
                <w:sz w:val="20"/>
                <w:szCs w:val="20"/>
              </w:rPr>
              <w:t xml:space="preserve">The risks of tonsillectomy vs active monitoring have been discussed with the adult or child </w:t>
            </w:r>
          </w:p>
          <w:p w14:paraId="4E78EEF2" w14:textId="3DD396DB" w:rsidR="00A4459A" w:rsidRPr="00FE4FF5" w:rsidRDefault="00A4459A" w:rsidP="00FE4FF5">
            <w:pPr>
              <w:pStyle w:val="Default"/>
              <w:rPr>
                <w:bCs/>
                <w:sz w:val="20"/>
                <w:szCs w:val="20"/>
              </w:rPr>
            </w:pPr>
            <w:r w:rsidRPr="00A4459A">
              <w:rPr>
                <w:bCs/>
                <w:sz w:val="20"/>
                <w:szCs w:val="20"/>
              </w:rPr>
              <w:t>and their family or carers, and a shared decision has been made on whether to have the procedure. This discussion should be documented.</w:t>
            </w:r>
            <w:r w:rsidR="00AE0AAD">
              <w:rPr>
                <w:bCs/>
                <w:sz w:val="20"/>
                <w:szCs w:val="20"/>
              </w:rPr>
              <w:br/>
            </w:r>
            <w:r w:rsidR="00AE0AAD" w:rsidRPr="00AE0AAD">
              <w:rPr>
                <w:b/>
                <w:sz w:val="20"/>
                <w:szCs w:val="20"/>
              </w:rPr>
              <w:t>AND</w:t>
            </w:r>
          </w:p>
        </w:tc>
      </w:tr>
      <w:tr w:rsidR="00A4459A" w:rsidRPr="00DD51BB" w14:paraId="1FEB195A" w14:textId="77777777" w:rsidTr="00A4459A">
        <w:trPr>
          <w:trHeight w:val="285"/>
          <w:jc w:val="center"/>
        </w:trPr>
        <w:tc>
          <w:tcPr>
            <w:tcW w:w="1695" w:type="dxa"/>
            <w:vMerge/>
            <w:shd w:val="clear" w:color="auto" w:fill="CCFFFF"/>
          </w:tcPr>
          <w:p w14:paraId="01D5EC26" w14:textId="77777777" w:rsidR="00A4459A" w:rsidRDefault="00A4459A" w:rsidP="00503D28">
            <w:pPr>
              <w:tabs>
                <w:tab w:val="center" w:pos="4153"/>
                <w:tab w:val="right" w:pos="8306"/>
              </w:tabs>
              <w:rPr>
                <w:b/>
                <w:sz w:val="20"/>
                <w:szCs w:val="20"/>
              </w:rPr>
            </w:pPr>
          </w:p>
        </w:tc>
        <w:tc>
          <w:tcPr>
            <w:tcW w:w="8789" w:type="dxa"/>
          </w:tcPr>
          <w:p w14:paraId="3EE48971" w14:textId="185FBB7C" w:rsidR="00A4459A" w:rsidRDefault="00A4459A" w:rsidP="00A4459A">
            <w:pPr>
              <w:pStyle w:val="Default"/>
              <w:rPr>
                <w:bCs/>
                <w:sz w:val="20"/>
                <w:szCs w:val="20"/>
              </w:rPr>
            </w:pPr>
            <w:r w:rsidRPr="00C55D57">
              <w:rPr>
                <w:noProof/>
                <w:sz w:val="20"/>
                <w:szCs w:val="20"/>
              </w:rPr>
              <mc:AlternateContent>
                <mc:Choice Requires="wps">
                  <w:drawing>
                    <wp:anchor distT="0" distB="0" distL="114300" distR="114300" simplePos="0" relativeHeight="251805184" behindDoc="0" locked="0" layoutInCell="1" allowOverlap="1" wp14:anchorId="3059AB9E" wp14:editId="7B198D95">
                      <wp:simplePos x="0" y="0"/>
                      <wp:positionH relativeFrom="column">
                        <wp:posOffset>5267325</wp:posOffset>
                      </wp:positionH>
                      <wp:positionV relativeFrom="paragraph">
                        <wp:posOffset>36195</wp:posOffset>
                      </wp:positionV>
                      <wp:extent cx="162000" cy="180000"/>
                      <wp:effectExtent l="0" t="0" r="28575" b="10795"/>
                      <wp:wrapNone/>
                      <wp:docPr id="4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A0DC" id="Rectangle 130" o:spid="_x0000_s1026" style="position:absolute;margin-left:414.75pt;margin-top:2.85pt;width:12.75pt;height:14.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"/>
                  </w:pict>
                </mc:Fallback>
              </mc:AlternateContent>
            </w:r>
            <w:r w:rsidRPr="00FE4FF5">
              <w:rPr>
                <w:bCs/>
                <w:sz w:val="20"/>
                <w:szCs w:val="20"/>
              </w:rPr>
              <w:t xml:space="preserve">The episodes are disabling and prevent normal functioning </w:t>
            </w:r>
          </w:p>
          <w:p w14:paraId="06D120FC" w14:textId="60798113" w:rsidR="00A4459A" w:rsidRPr="00C55D57" w:rsidRDefault="00A4459A" w:rsidP="00A4459A">
            <w:pPr>
              <w:pStyle w:val="Default"/>
              <w:rPr>
                <w:noProof/>
                <w:sz w:val="20"/>
                <w:szCs w:val="20"/>
              </w:rPr>
            </w:pPr>
            <w:r w:rsidRPr="00FE4FF5">
              <w:rPr>
                <w:b/>
                <w:sz w:val="20"/>
                <w:szCs w:val="20"/>
              </w:rPr>
              <w:t>AND</w:t>
            </w:r>
            <w:r>
              <w:rPr>
                <w:b/>
                <w:sz w:val="20"/>
                <w:szCs w:val="20"/>
              </w:rPr>
              <w:br/>
            </w:r>
          </w:p>
        </w:tc>
      </w:tr>
      <w:tr w:rsidR="00A4459A" w:rsidRPr="00DD51BB" w14:paraId="0A1060C7" w14:textId="77777777" w:rsidTr="00A4459A">
        <w:trPr>
          <w:trHeight w:val="793"/>
          <w:jc w:val="center"/>
        </w:trPr>
        <w:tc>
          <w:tcPr>
            <w:tcW w:w="1695" w:type="dxa"/>
            <w:vMerge/>
            <w:shd w:val="clear" w:color="auto" w:fill="CCFFFF"/>
          </w:tcPr>
          <w:p w14:paraId="364D7080" w14:textId="77777777" w:rsidR="00A4459A" w:rsidRDefault="00A4459A" w:rsidP="00503D28">
            <w:pPr>
              <w:tabs>
                <w:tab w:val="center" w:pos="4153"/>
                <w:tab w:val="right" w:pos="8306"/>
              </w:tabs>
              <w:rPr>
                <w:b/>
                <w:sz w:val="20"/>
                <w:szCs w:val="20"/>
              </w:rPr>
            </w:pPr>
          </w:p>
        </w:tc>
        <w:tc>
          <w:tcPr>
            <w:tcW w:w="8789" w:type="dxa"/>
          </w:tcPr>
          <w:p w14:paraId="55B9CDF9" w14:textId="6606712C" w:rsidR="00A4459A" w:rsidRDefault="00A4459A" w:rsidP="00602ABE">
            <w:pPr>
              <w:tabs>
                <w:tab w:val="center" w:pos="4153"/>
                <w:tab w:val="right" w:pos="8306"/>
              </w:tabs>
              <w:rPr>
                <w:sz w:val="20"/>
                <w:szCs w:val="20"/>
              </w:rPr>
            </w:pPr>
            <w:r w:rsidRPr="00C55D57">
              <w:rPr>
                <w:noProof/>
                <w:sz w:val="20"/>
                <w:szCs w:val="20"/>
              </w:rPr>
              <mc:AlternateContent>
                <mc:Choice Requires="wps">
                  <w:drawing>
                    <wp:anchor distT="0" distB="0" distL="114300" distR="114300" simplePos="0" relativeHeight="251801088" behindDoc="0" locked="0" layoutInCell="1" allowOverlap="1" wp14:anchorId="2C1A8D98" wp14:editId="490CE0E1">
                      <wp:simplePos x="0" y="0"/>
                      <wp:positionH relativeFrom="column">
                        <wp:posOffset>5267325</wp:posOffset>
                      </wp:positionH>
                      <wp:positionV relativeFrom="paragraph">
                        <wp:posOffset>36195</wp:posOffset>
                      </wp:positionV>
                      <wp:extent cx="162000" cy="180000"/>
                      <wp:effectExtent l="0" t="0" r="28575" b="10795"/>
                      <wp:wrapNone/>
                      <wp:docPr id="37"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697F" id="Rectangle 130" o:spid="_x0000_s1026" style="position:absolute;margin-left:414.75pt;margin-top:2.85pt;width:12.75pt;height:14.1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"/>
                  </w:pict>
                </mc:Fallback>
              </mc:AlternateContent>
            </w:r>
            <w:r>
              <w:rPr>
                <w:sz w:val="20"/>
                <w:szCs w:val="20"/>
              </w:rPr>
              <w:t xml:space="preserve">The patient has suffered </w:t>
            </w:r>
            <w:r w:rsidRPr="00C55D57">
              <w:rPr>
                <w:sz w:val="20"/>
                <w:szCs w:val="20"/>
              </w:rPr>
              <w:t xml:space="preserve">7 or more </w:t>
            </w:r>
            <w:r w:rsidRPr="00CB2C7D">
              <w:rPr>
                <w:b/>
                <w:bCs/>
                <w:sz w:val="20"/>
                <w:szCs w:val="20"/>
              </w:rPr>
              <w:t>documented</w:t>
            </w:r>
            <w:r w:rsidRPr="00C55D57">
              <w:rPr>
                <w:sz w:val="20"/>
                <w:szCs w:val="20"/>
              </w:rPr>
              <w:t xml:space="preserve">, clinically significant, </w:t>
            </w:r>
          </w:p>
          <w:p w14:paraId="7CEB0A5A" w14:textId="77777777" w:rsidR="00A4459A" w:rsidRDefault="00A4459A" w:rsidP="00602ABE">
            <w:pPr>
              <w:tabs>
                <w:tab w:val="center" w:pos="4153"/>
                <w:tab w:val="right" w:pos="8306"/>
              </w:tabs>
              <w:rPr>
                <w:sz w:val="20"/>
                <w:szCs w:val="20"/>
              </w:rPr>
            </w:pPr>
            <w:r w:rsidRPr="00C55D57">
              <w:rPr>
                <w:sz w:val="20"/>
                <w:szCs w:val="20"/>
              </w:rPr>
              <w:t>adequately treated sore throats in the preceding year</w:t>
            </w:r>
            <w:r>
              <w:rPr>
                <w:sz w:val="20"/>
                <w:szCs w:val="20"/>
              </w:rPr>
              <w:t xml:space="preserve"> </w:t>
            </w:r>
          </w:p>
          <w:p w14:paraId="03B09990" w14:textId="5D1B81BB" w:rsidR="00A4459A" w:rsidRPr="00602ABE" w:rsidRDefault="00A4459A" w:rsidP="00602ABE">
            <w:pPr>
              <w:tabs>
                <w:tab w:val="center" w:pos="4153"/>
                <w:tab w:val="right" w:pos="8306"/>
              </w:tabs>
              <w:rPr>
                <w:b/>
                <w:sz w:val="20"/>
                <w:szCs w:val="20"/>
              </w:rPr>
            </w:pPr>
            <w:r w:rsidRPr="00C55D57">
              <w:rPr>
                <w:b/>
                <w:sz w:val="20"/>
                <w:szCs w:val="20"/>
              </w:rPr>
              <w:t>OR</w:t>
            </w:r>
          </w:p>
          <w:p w14:paraId="09A8C8C9" w14:textId="034CD38E" w:rsidR="00A4459A" w:rsidRDefault="00A4459A" w:rsidP="00602ABE">
            <w:pPr>
              <w:autoSpaceDE w:val="0"/>
              <w:autoSpaceDN w:val="0"/>
              <w:adjustRightInd w:val="0"/>
              <w:rPr>
                <w:sz w:val="20"/>
                <w:szCs w:val="20"/>
              </w:rPr>
            </w:pPr>
            <w:r w:rsidRPr="00C55D57">
              <w:rPr>
                <w:noProof/>
                <w:sz w:val="20"/>
                <w:szCs w:val="20"/>
              </w:rPr>
              <mc:AlternateContent>
                <mc:Choice Requires="wps">
                  <w:drawing>
                    <wp:anchor distT="0" distB="0" distL="114300" distR="114300" simplePos="0" relativeHeight="251802112" behindDoc="0" locked="0" layoutInCell="1" allowOverlap="1" wp14:anchorId="2C03E3B6" wp14:editId="200E407C">
                      <wp:simplePos x="0" y="0"/>
                      <wp:positionH relativeFrom="column">
                        <wp:posOffset>5267325</wp:posOffset>
                      </wp:positionH>
                      <wp:positionV relativeFrom="paragraph">
                        <wp:posOffset>-6350</wp:posOffset>
                      </wp:positionV>
                      <wp:extent cx="162000" cy="180000"/>
                      <wp:effectExtent l="0" t="0" r="28575" b="10795"/>
                      <wp:wrapNone/>
                      <wp:docPr id="38"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4D13" id="Rectangle 131" o:spid="_x0000_s1026" style="position:absolute;margin-left:414.75pt;margin-top:-.5pt;width:12.75pt;height:14.1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"/>
                  </w:pict>
                </mc:Fallback>
              </mc:AlternateContent>
            </w:r>
            <w:r w:rsidRPr="00C55D57">
              <w:rPr>
                <w:sz w:val="20"/>
                <w:szCs w:val="20"/>
              </w:rPr>
              <w:t xml:space="preserve">Five or more such episodes in each of the preceding two years </w:t>
            </w:r>
          </w:p>
          <w:p w14:paraId="3DF5EC96" w14:textId="668407E8" w:rsidR="00A4459A" w:rsidRPr="00C55D57" w:rsidRDefault="00A4459A" w:rsidP="00602ABE">
            <w:pPr>
              <w:autoSpaceDE w:val="0"/>
              <w:autoSpaceDN w:val="0"/>
              <w:adjustRightInd w:val="0"/>
              <w:rPr>
                <w:b/>
                <w:sz w:val="20"/>
                <w:szCs w:val="20"/>
              </w:rPr>
            </w:pPr>
            <w:r w:rsidRPr="00C55D57">
              <w:rPr>
                <w:noProof/>
                <w:sz w:val="20"/>
                <w:szCs w:val="20"/>
              </w:rPr>
              <mc:AlternateContent>
                <mc:Choice Requires="wps">
                  <w:drawing>
                    <wp:anchor distT="0" distB="0" distL="114300" distR="114300" simplePos="0" relativeHeight="251803136" behindDoc="0" locked="0" layoutInCell="1" allowOverlap="1" wp14:anchorId="385942CC" wp14:editId="5DCCA2F9">
                      <wp:simplePos x="0" y="0"/>
                      <wp:positionH relativeFrom="column">
                        <wp:posOffset>5267325</wp:posOffset>
                      </wp:positionH>
                      <wp:positionV relativeFrom="paragraph">
                        <wp:posOffset>139065</wp:posOffset>
                      </wp:positionV>
                      <wp:extent cx="162000" cy="180000"/>
                      <wp:effectExtent l="0" t="0" r="28575" b="10795"/>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28B73" id="Rectangle 132" o:spid="_x0000_s1026" style="position:absolute;margin-left:414.75pt;margin-top:10.95pt;width:12.75pt;height:14.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"/>
                  </w:pict>
                </mc:Fallback>
              </mc:AlternateContent>
            </w:r>
            <w:r w:rsidRPr="00C55D57">
              <w:rPr>
                <w:b/>
                <w:sz w:val="20"/>
                <w:szCs w:val="20"/>
              </w:rPr>
              <w:t>OR</w:t>
            </w:r>
          </w:p>
          <w:p w14:paraId="7C9CF6DC" w14:textId="1520C016" w:rsidR="00A4459A" w:rsidRDefault="00A4459A" w:rsidP="00602ABE">
            <w:pPr>
              <w:autoSpaceDE w:val="0"/>
              <w:autoSpaceDN w:val="0"/>
              <w:adjustRightInd w:val="0"/>
              <w:rPr>
                <w:sz w:val="20"/>
                <w:szCs w:val="20"/>
              </w:rPr>
            </w:pPr>
            <w:r w:rsidRPr="00C55D57">
              <w:rPr>
                <w:sz w:val="20"/>
                <w:szCs w:val="20"/>
              </w:rPr>
              <w:t xml:space="preserve">Three or more such episodes in each of the preceding three years </w:t>
            </w:r>
          </w:p>
          <w:p w14:paraId="2475B714" w14:textId="77777777" w:rsidR="00A4459A" w:rsidRDefault="00A4459A" w:rsidP="00602ABE">
            <w:pPr>
              <w:autoSpaceDE w:val="0"/>
              <w:autoSpaceDN w:val="0"/>
              <w:adjustRightInd w:val="0"/>
              <w:rPr>
                <w:sz w:val="20"/>
                <w:szCs w:val="20"/>
              </w:rPr>
            </w:pPr>
          </w:p>
          <w:p w14:paraId="7DA6FBA2" w14:textId="422704E1" w:rsidR="00A4459A" w:rsidRPr="00FE4FF5" w:rsidRDefault="00A4459A" w:rsidP="00220348">
            <w:pPr>
              <w:autoSpaceDE w:val="0"/>
              <w:autoSpaceDN w:val="0"/>
              <w:adjustRightInd w:val="0"/>
              <w:rPr>
                <w:color w:val="FF0000"/>
                <w:sz w:val="20"/>
                <w:szCs w:val="20"/>
              </w:rPr>
            </w:pPr>
            <w:r w:rsidRPr="00220348">
              <w:rPr>
                <w:sz w:val="20"/>
                <w:szCs w:val="20"/>
              </w:rPr>
              <w:t>THIS MUST BE EVIDENCED</w:t>
            </w:r>
          </w:p>
        </w:tc>
      </w:tr>
    </w:tbl>
    <w:p w14:paraId="23C82E15" w14:textId="25BEA640" w:rsidR="00A33287" w:rsidRDefault="00A33287"/>
    <w:p w14:paraId="225AB094" w14:textId="77777777" w:rsidR="000A097E" w:rsidRDefault="000A097E" w:rsidP="000A097E">
      <w:pPr>
        <w:jc w:val="center"/>
        <w:rPr>
          <w:b/>
        </w:rPr>
      </w:pP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7"/>
      </w:tblGrid>
      <w:tr w:rsidR="00A33287" w:rsidRPr="00DD51BB" w14:paraId="5AFE4F2E" w14:textId="77777777" w:rsidTr="00B63B4B">
        <w:trPr>
          <w:trHeight w:val="868"/>
          <w:jc w:val="center"/>
        </w:trPr>
        <w:tc>
          <w:tcPr>
            <w:tcW w:w="10507" w:type="dxa"/>
            <w:shd w:val="clear" w:color="auto" w:fill="auto"/>
          </w:tcPr>
          <w:p w14:paraId="0EAA2D7E" w14:textId="77777777" w:rsidR="00A33287" w:rsidRDefault="00A33287" w:rsidP="00BB374F">
            <w:pPr>
              <w:rPr>
                <w:b/>
                <w:sz w:val="20"/>
                <w:szCs w:val="20"/>
              </w:rPr>
            </w:pPr>
          </w:p>
          <w:p w14:paraId="09773315" w14:textId="5B77556E" w:rsidR="00092008" w:rsidRPr="00092008" w:rsidRDefault="00092008" w:rsidP="005A0148">
            <w:pPr>
              <w:pStyle w:val="NoSpacing"/>
              <w:rPr>
                <w:rFonts w:ascii="Arial" w:hAnsi="Arial" w:cs="Arial"/>
                <w:b/>
                <w:bCs/>
                <w:sz w:val="20"/>
                <w:szCs w:val="20"/>
              </w:rPr>
            </w:pPr>
            <w:r w:rsidRPr="00092008">
              <w:rPr>
                <w:rFonts w:ascii="Arial" w:hAnsi="Arial" w:cs="Arial"/>
                <w:b/>
                <w:bCs/>
                <w:sz w:val="20"/>
                <w:szCs w:val="20"/>
              </w:rPr>
              <w:t xml:space="preserve">For patients where the criteria are not met and it can be demonstrated that there is an exceptional healthcare need, an </w:t>
            </w:r>
            <w:r w:rsidR="003A3DAE">
              <w:rPr>
                <w:rFonts w:ascii="Arial" w:hAnsi="Arial" w:cs="Arial"/>
                <w:b/>
                <w:bCs/>
                <w:sz w:val="20"/>
                <w:szCs w:val="20"/>
              </w:rPr>
              <w:t>E</w:t>
            </w:r>
            <w:r w:rsidRPr="00092008">
              <w:rPr>
                <w:rFonts w:ascii="Arial" w:hAnsi="Arial" w:cs="Arial"/>
                <w:b/>
                <w:bCs/>
                <w:sz w:val="20"/>
                <w:szCs w:val="20"/>
              </w:rPr>
              <w:t xml:space="preserve">xceptional </w:t>
            </w:r>
            <w:r w:rsidR="003A3DAE">
              <w:rPr>
                <w:rFonts w:ascii="Arial" w:hAnsi="Arial" w:cs="Arial"/>
                <w:b/>
                <w:bCs/>
                <w:sz w:val="20"/>
                <w:szCs w:val="20"/>
              </w:rPr>
              <w:t>C</w:t>
            </w:r>
            <w:r w:rsidRPr="00092008">
              <w:rPr>
                <w:rFonts w:ascii="Arial" w:hAnsi="Arial" w:cs="Arial"/>
                <w:b/>
                <w:bCs/>
                <w:sz w:val="20"/>
                <w:szCs w:val="20"/>
              </w:rPr>
              <w:t xml:space="preserve">ase </w:t>
            </w:r>
            <w:r w:rsidR="003A3DAE">
              <w:rPr>
                <w:rFonts w:ascii="Arial" w:hAnsi="Arial" w:cs="Arial"/>
                <w:b/>
                <w:bCs/>
                <w:sz w:val="20"/>
                <w:szCs w:val="20"/>
              </w:rPr>
              <w:t>R</w:t>
            </w:r>
            <w:r w:rsidRPr="00092008">
              <w:rPr>
                <w:rFonts w:ascii="Arial" w:hAnsi="Arial" w:cs="Arial"/>
                <w:b/>
                <w:bCs/>
                <w:sz w:val="20"/>
                <w:szCs w:val="20"/>
              </w:rPr>
              <w:t>equest form can be submitted</w:t>
            </w:r>
            <w:r w:rsidR="003A3DAE">
              <w:rPr>
                <w:rFonts w:ascii="Arial" w:hAnsi="Arial" w:cs="Arial"/>
                <w:b/>
                <w:bCs/>
                <w:sz w:val="20"/>
                <w:szCs w:val="20"/>
              </w:rPr>
              <w:t xml:space="preserve"> to the IFR team.</w:t>
            </w:r>
          </w:p>
          <w:p w14:paraId="6DBBDC46" w14:textId="77777777" w:rsidR="00A33287" w:rsidRPr="00DD51BB" w:rsidRDefault="00A33287" w:rsidP="00BB374F">
            <w:pPr>
              <w:rPr>
                <w:sz w:val="20"/>
                <w:szCs w:val="20"/>
              </w:rPr>
            </w:pPr>
          </w:p>
        </w:tc>
      </w:tr>
    </w:tbl>
    <w:p w14:paraId="571FD396" w14:textId="77777777" w:rsidR="00B44900" w:rsidRDefault="00B44900">
      <w:pPr>
        <w:rPr>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789"/>
      </w:tblGrid>
      <w:tr w:rsidR="00B44900" w:rsidRPr="00B44900" w14:paraId="2815B12C" w14:textId="77777777" w:rsidTr="001A4AFE">
        <w:trPr>
          <w:trHeight w:val="1393"/>
        </w:trPr>
        <w:tc>
          <w:tcPr>
            <w:tcW w:w="1843" w:type="dxa"/>
            <w:shd w:val="clear" w:color="auto" w:fill="CCFFFF"/>
          </w:tcPr>
          <w:p w14:paraId="7DFFA0B1" w14:textId="77777777" w:rsidR="00B44900" w:rsidRPr="00B44900" w:rsidRDefault="00B44900" w:rsidP="00B44900">
            <w:pPr>
              <w:rPr>
                <w:b/>
                <w:sz w:val="20"/>
                <w:szCs w:val="20"/>
              </w:rPr>
            </w:pPr>
          </w:p>
          <w:p w14:paraId="52C496B1" w14:textId="77777777" w:rsidR="00B44900" w:rsidRPr="00B44900" w:rsidRDefault="00B44900" w:rsidP="00B44900">
            <w:pPr>
              <w:rPr>
                <w:b/>
                <w:sz w:val="20"/>
                <w:szCs w:val="20"/>
              </w:rPr>
            </w:pPr>
            <w:r w:rsidRPr="00B44900">
              <w:rPr>
                <w:b/>
                <w:sz w:val="20"/>
                <w:szCs w:val="20"/>
              </w:rPr>
              <w:t>Shared decision making</w:t>
            </w:r>
          </w:p>
        </w:tc>
        <w:tc>
          <w:tcPr>
            <w:tcW w:w="8789" w:type="dxa"/>
            <w:tcBorders>
              <w:bottom w:val="single" w:sz="4" w:space="0" w:color="auto"/>
            </w:tcBorders>
          </w:tcPr>
          <w:p w14:paraId="5AD5EFD2" w14:textId="77777777" w:rsidR="00B44900" w:rsidRPr="00B44900" w:rsidRDefault="00B44900" w:rsidP="00B44900">
            <w:pPr>
              <w:rPr>
                <w:sz w:val="22"/>
                <w:szCs w:val="22"/>
              </w:rPr>
            </w:pPr>
          </w:p>
          <w:p w14:paraId="5C5E3E3A" w14:textId="77777777" w:rsidR="00B44900" w:rsidRPr="00B44900" w:rsidRDefault="00B44900" w:rsidP="00B44900">
            <w:pPr>
              <w:rPr>
                <w:sz w:val="22"/>
                <w:szCs w:val="22"/>
              </w:rPr>
            </w:pPr>
            <w:r w:rsidRPr="00B44900">
              <w:rPr>
                <w:sz w:val="22"/>
                <w:szCs w:val="22"/>
              </w:rPr>
              <w:t>Patients should be supported with their decisions. Resources that can support implementation of shared decision making can be found on the NHS England website:</w:t>
            </w:r>
          </w:p>
          <w:p w14:paraId="03ECA229" w14:textId="68782884" w:rsidR="00B44900" w:rsidRPr="001A4AFE" w:rsidRDefault="002A7D3D" w:rsidP="00B44900">
            <w:pPr>
              <w:rPr>
                <w:color w:val="0000FF"/>
                <w:sz w:val="22"/>
                <w:szCs w:val="22"/>
                <w:u w:val="single"/>
              </w:rPr>
            </w:pPr>
            <w:hyperlink r:id="rId11" w:history="1">
              <w:r w:rsidR="00B44900" w:rsidRPr="00B44900">
                <w:rPr>
                  <w:color w:val="0000FF"/>
                  <w:sz w:val="22"/>
                  <w:szCs w:val="22"/>
                  <w:u w:val="single"/>
                </w:rPr>
                <w:t>https://www.england.nhs.uk/shared-decision-making/guidance-and-resources/</w:t>
              </w:r>
            </w:hyperlink>
          </w:p>
        </w:tc>
      </w:tr>
    </w:tbl>
    <w:p w14:paraId="3EF67900" w14:textId="73A1AD46" w:rsidR="000A097E" w:rsidRDefault="000A097E">
      <w:pPr>
        <w:rPr>
          <w:b/>
        </w:rPr>
      </w:pPr>
    </w:p>
    <w:p w14:paraId="4DDDE9E4" w14:textId="77777777" w:rsidR="005A0148" w:rsidRDefault="005A0148" w:rsidP="000A097E">
      <w:pPr>
        <w:jc w:val="center"/>
        <w:rPr>
          <w:b/>
        </w:rPr>
      </w:pPr>
    </w:p>
    <w:p w14:paraId="6EA6D31B" w14:textId="5D1A1D2B" w:rsidR="000A097E" w:rsidRDefault="000A097E" w:rsidP="000A097E">
      <w:pPr>
        <w:jc w:val="center"/>
        <w:rPr>
          <w:b/>
        </w:rPr>
      </w:pPr>
      <w:r w:rsidRPr="000A097E">
        <w:rPr>
          <w:b/>
        </w:rPr>
        <w:t>HWE ICB Fitness for Elective Surgery policy criteria</w:t>
      </w:r>
      <w:r>
        <w:rPr>
          <w:b/>
        </w:rPr>
        <w:t xml:space="preserve"> </w:t>
      </w:r>
    </w:p>
    <w:p w14:paraId="6A58EABB" w14:textId="77777777" w:rsidR="000A097E" w:rsidRPr="000A097E" w:rsidRDefault="000A097E" w:rsidP="000A097E">
      <w:pP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0A097E" w:rsidRPr="000A097E" w14:paraId="59A2B9E0" w14:textId="77777777" w:rsidTr="00841687">
        <w:trPr>
          <w:trHeight w:val="350"/>
          <w:jc w:val="center"/>
        </w:trPr>
        <w:tc>
          <w:tcPr>
            <w:tcW w:w="10218" w:type="dxa"/>
            <w:gridSpan w:val="2"/>
            <w:shd w:val="clear" w:color="auto" w:fill="CCFFFF"/>
          </w:tcPr>
          <w:p w14:paraId="54FC26CB" w14:textId="77777777" w:rsidR="000A097E" w:rsidRPr="0034573C" w:rsidRDefault="000A097E" w:rsidP="00B63B4B">
            <w:pPr>
              <w:jc w:val="center"/>
              <w:rPr>
                <w:b/>
              </w:rPr>
            </w:pPr>
            <w:r w:rsidRPr="0034573C">
              <w:rPr>
                <w:b/>
              </w:rPr>
              <w:t xml:space="preserve">If this patient is </w:t>
            </w:r>
            <w:r>
              <w:rPr>
                <w:b/>
              </w:rPr>
              <w:t>aged 18 or over</w:t>
            </w:r>
            <w:r w:rsidRPr="0034573C">
              <w:rPr>
                <w:b/>
              </w:rPr>
              <w:t xml:space="preserve"> include</w:t>
            </w:r>
            <w:r>
              <w:rPr>
                <w:b/>
              </w:rPr>
              <w:t xml:space="preserve"> the</w:t>
            </w:r>
            <w:r w:rsidRPr="0034573C">
              <w:rPr>
                <w:b/>
              </w:rPr>
              <w:t xml:space="preserve"> following information:</w:t>
            </w:r>
          </w:p>
          <w:p w14:paraId="66AEC404" w14:textId="77777777" w:rsidR="000A097E" w:rsidRPr="000A097E" w:rsidRDefault="000A097E" w:rsidP="00B63B4B">
            <w:pPr>
              <w:jc w:val="center"/>
              <w:rPr>
                <w:sz w:val="22"/>
                <w:szCs w:val="22"/>
              </w:rPr>
            </w:pPr>
          </w:p>
        </w:tc>
      </w:tr>
      <w:tr w:rsidR="000A097E" w:rsidRPr="000A097E" w14:paraId="1674995E" w14:textId="77777777" w:rsidTr="00BB374F">
        <w:trPr>
          <w:trHeight w:val="350"/>
          <w:jc w:val="center"/>
        </w:trPr>
        <w:tc>
          <w:tcPr>
            <w:tcW w:w="1757" w:type="dxa"/>
            <w:shd w:val="clear" w:color="auto" w:fill="CCFFFF"/>
          </w:tcPr>
          <w:p w14:paraId="7031EC69" w14:textId="77777777" w:rsidR="000A097E" w:rsidRPr="000A097E" w:rsidRDefault="000A097E" w:rsidP="000A097E">
            <w:pPr>
              <w:rPr>
                <w:b/>
                <w:sz w:val="22"/>
                <w:szCs w:val="22"/>
              </w:rPr>
            </w:pPr>
          </w:p>
          <w:p w14:paraId="4647683D" w14:textId="77777777" w:rsidR="000A097E" w:rsidRPr="000A097E" w:rsidRDefault="000A097E" w:rsidP="000A097E">
            <w:pPr>
              <w:rPr>
                <w:b/>
                <w:sz w:val="22"/>
                <w:szCs w:val="22"/>
              </w:rPr>
            </w:pPr>
            <w:r w:rsidRPr="000A097E">
              <w:rPr>
                <w:b/>
                <w:sz w:val="22"/>
                <w:szCs w:val="22"/>
              </w:rPr>
              <w:t>Smoking status</w:t>
            </w:r>
          </w:p>
        </w:tc>
        <w:tc>
          <w:tcPr>
            <w:tcW w:w="8461" w:type="dxa"/>
            <w:shd w:val="clear" w:color="auto" w:fill="auto"/>
          </w:tcPr>
          <w:p w14:paraId="3C76BBCF" w14:textId="77777777" w:rsidR="000A097E" w:rsidRPr="000A097E" w:rsidRDefault="000A097E" w:rsidP="000A097E">
            <w:pPr>
              <w:rPr>
                <w:sz w:val="22"/>
                <w:szCs w:val="22"/>
              </w:rPr>
            </w:pPr>
          </w:p>
          <w:p w14:paraId="320FD143" w14:textId="77777777" w:rsidR="000A097E" w:rsidRPr="000A097E" w:rsidRDefault="000A097E" w:rsidP="000A097E">
            <w:pPr>
              <w:rPr>
                <w:sz w:val="22"/>
                <w:szCs w:val="22"/>
              </w:rPr>
            </w:pPr>
            <w:r w:rsidRPr="000A097E">
              <w:rPr>
                <w:sz w:val="22"/>
                <w:szCs w:val="22"/>
                <w:highlight w:val="lightGray"/>
              </w:rPr>
              <w:fldChar w:fldCharType="begin">
                <w:ffData>
                  <w:name w:val="Check11"/>
                  <w:enabled/>
                  <w:calcOnExit w:val="0"/>
                  <w:checkBox>
                    <w:sizeAuto/>
                    <w:default w:val="0"/>
                  </w:checkBox>
                </w:ffData>
              </w:fldChar>
            </w:r>
            <w:r w:rsidRPr="000A097E">
              <w:rPr>
                <w:sz w:val="22"/>
                <w:szCs w:val="22"/>
                <w:highlight w:val="lightGray"/>
              </w:rPr>
              <w:instrText xml:space="preserve"> FORMCHECKBOX </w:instrText>
            </w:r>
            <w:r w:rsidR="002A7D3D">
              <w:rPr>
                <w:sz w:val="22"/>
                <w:szCs w:val="22"/>
                <w:highlight w:val="lightGray"/>
              </w:rPr>
            </w:r>
            <w:r w:rsidR="002A7D3D">
              <w:rPr>
                <w:sz w:val="22"/>
                <w:szCs w:val="22"/>
                <w:highlight w:val="lightGray"/>
              </w:rPr>
              <w:fldChar w:fldCharType="separate"/>
            </w:r>
            <w:r w:rsidRPr="000A097E">
              <w:rPr>
                <w:sz w:val="22"/>
                <w:szCs w:val="22"/>
                <w:highlight w:val="lightGray"/>
              </w:rPr>
              <w:fldChar w:fldCharType="end"/>
            </w:r>
            <w:r w:rsidRPr="000A097E">
              <w:rPr>
                <w:sz w:val="22"/>
                <w:szCs w:val="22"/>
              </w:rPr>
              <w:t xml:space="preserve"> Never smoked  </w:t>
            </w:r>
            <w:r w:rsidRPr="000A097E">
              <w:rPr>
                <w:sz w:val="22"/>
                <w:szCs w:val="22"/>
              </w:rPr>
              <w:fldChar w:fldCharType="begin">
                <w:ffData>
                  <w:name w:val="Check12"/>
                  <w:enabled/>
                  <w:calcOnExit w:val="0"/>
                  <w:checkBox>
                    <w:sizeAuto/>
                    <w:default w:val="0"/>
                  </w:checkBox>
                </w:ffData>
              </w:fldChar>
            </w:r>
            <w:r w:rsidRPr="000A097E">
              <w:rPr>
                <w:sz w:val="22"/>
                <w:szCs w:val="22"/>
              </w:rPr>
              <w:instrText xml:space="preserve"> FORMCHECKBOX </w:instrText>
            </w:r>
            <w:r w:rsidR="002A7D3D">
              <w:rPr>
                <w:sz w:val="22"/>
                <w:szCs w:val="22"/>
              </w:rPr>
            </w:r>
            <w:r w:rsidR="002A7D3D">
              <w:rPr>
                <w:sz w:val="22"/>
                <w:szCs w:val="22"/>
              </w:rPr>
              <w:fldChar w:fldCharType="separate"/>
            </w:r>
            <w:r w:rsidRPr="000A097E">
              <w:rPr>
                <w:sz w:val="22"/>
                <w:szCs w:val="22"/>
              </w:rPr>
              <w:fldChar w:fldCharType="end"/>
            </w:r>
            <w:r w:rsidRPr="000A097E">
              <w:rPr>
                <w:sz w:val="22"/>
                <w:szCs w:val="22"/>
              </w:rPr>
              <w:t xml:space="preserve"> Current smoker </w:t>
            </w: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2A7D3D">
              <w:rPr>
                <w:sz w:val="22"/>
                <w:szCs w:val="22"/>
              </w:rPr>
            </w:r>
            <w:r w:rsidR="002A7D3D">
              <w:rPr>
                <w:sz w:val="22"/>
                <w:szCs w:val="22"/>
              </w:rPr>
              <w:fldChar w:fldCharType="separate"/>
            </w:r>
            <w:r w:rsidRPr="000A097E">
              <w:rPr>
                <w:sz w:val="22"/>
                <w:szCs w:val="22"/>
              </w:rPr>
              <w:fldChar w:fldCharType="end"/>
            </w:r>
            <w:r w:rsidRPr="000A097E">
              <w:rPr>
                <w:sz w:val="22"/>
                <w:szCs w:val="22"/>
              </w:rPr>
              <w:t xml:space="preserve"> Ex-smoker – date last smoked: - - / - - / - - </w:t>
            </w:r>
          </w:p>
          <w:p w14:paraId="23DBC1BF" w14:textId="77777777" w:rsidR="000A097E" w:rsidRPr="000A097E" w:rsidRDefault="000A097E" w:rsidP="000A097E">
            <w:pPr>
              <w:rPr>
                <w:sz w:val="22"/>
                <w:szCs w:val="22"/>
              </w:rPr>
            </w:pPr>
          </w:p>
          <w:p w14:paraId="40A47E06" w14:textId="77777777" w:rsidR="000A097E" w:rsidRPr="000A097E" w:rsidRDefault="000A097E" w:rsidP="000A097E">
            <w:pPr>
              <w:rPr>
                <w:sz w:val="22"/>
                <w:szCs w:val="22"/>
              </w:rPr>
            </w:pPr>
            <w:bookmarkStart w:id="0" w:name="_Hlk112151002"/>
            <w:r w:rsidRPr="000A097E">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0"/>
            <w:r w:rsidRPr="000A097E">
              <w:rPr>
                <w:sz w:val="22"/>
                <w:szCs w:val="22"/>
              </w:rPr>
              <w:fldChar w:fldCharType="begin">
                <w:ffData>
                  <w:name w:val="Check11"/>
                  <w:enabled/>
                  <w:calcOnExit w:val="0"/>
                  <w:checkBox>
                    <w:sizeAuto/>
                    <w:default w:val="0"/>
                  </w:checkBox>
                </w:ffData>
              </w:fldChar>
            </w:r>
            <w:r w:rsidRPr="000A097E">
              <w:rPr>
                <w:sz w:val="22"/>
                <w:szCs w:val="22"/>
              </w:rPr>
              <w:instrText xml:space="preserve"> FORMCHECKBOX </w:instrText>
            </w:r>
            <w:r w:rsidR="002A7D3D">
              <w:rPr>
                <w:sz w:val="22"/>
                <w:szCs w:val="22"/>
              </w:rPr>
            </w:r>
            <w:r w:rsidR="002A7D3D">
              <w:rPr>
                <w:sz w:val="22"/>
                <w:szCs w:val="22"/>
              </w:rPr>
              <w:fldChar w:fldCharType="separate"/>
            </w:r>
            <w:r w:rsidRPr="000A097E">
              <w:rPr>
                <w:sz w:val="22"/>
                <w:szCs w:val="22"/>
              </w:rPr>
              <w:fldChar w:fldCharType="end"/>
            </w:r>
          </w:p>
          <w:p w14:paraId="01838A85" w14:textId="77777777" w:rsidR="000A097E" w:rsidRPr="000A097E" w:rsidRDefault="000A097E" w:rsidP="000A097E">
            <w:pPr>
              <w:rPr>
                <w:sz w:val="22"/>
                <w:szCs w:val="22"/>
              </w:rPr>
            </w:pPr>
          </w:p>
          <w:p w14:paraId="2E65B7BB" w14:textId="77777777" w:rsidR="000A097E" w:rsidRPr="000A097E" w:rsidRDefault="000A097E" w:rsidP="000A097E">
            <w:pPr>
              <w:rPr>
                <w:sz w:val="22"/>
                <w:szCs w:val="22"/>
              </w:rPr>
            </w:pPr>
          </w:p>
          <w:p w14:paraId="0F46493E" w14:textId="77777777" w:rsidR="000A097E" w:rsidRPr="000A097E" w:rsidRDefault="000A097E" w:rsidP="000A097E">
            <w:pPr>
              <w:rPr>
                <w:sz w:val="22"/>
                <w:szCs w:val="22"/>
              </w:rPr>
            </w:pPr>
          </w:p>
        </w:tc>
      </w:tr>
      <w:tr w:rsidR="000A097E" w:rsidRPr="000A097E" w14:paraId="39643E8E" w14:textId="77777777" w:rsidTr="00B63B4B">
        <w:trPr>
          <w:trHeight w:val="726"/>
          <w:jc w:val="center"/>
        </w:trPr>
        <w:tc>
          <w:tcPr>
            <w:tcW w:w="1757" w:type="dxa"/>
            <w:shd w:val="clear" w:color="auto" w:fill="CCFFFF"/>
          </w:tcPr>
          <w:p w14:paraId="122C7212" w14:textId="77777777" w:rsidR="000A097E" w:rsidRPr="000A097E" w:rsidRDefault="000A097E" w:rsidP="000A097E">
            <w:pPr>
              <w:rPr>
                <w:b/>
                <w:sz w:val="22"/>
                <w:szCs w:val="22"/>
              </w:rPr>
            </w:pPr>
          </w:p>
          <w:p w14:paraId="4E20E03C" w14:textId="77777777" w:rsidR="000A097E" w:rsidRPr="000A097E" w:rsidRDefault="000A097E" w:rsidP="000A097E">
            <w:pPr>
              <w:rPr>
                <w:b/>
                <w:sz w:val="22"/>
                <w:szCs w:val="22"/>
              </w:rPr>
            </w:pPr>
            <w:r w:rsidRPr="000A097E">
              <w:rPr>
                <w:b/>
                <w:sz w:val="22"/>
                <w:szCs w:val="22"/>
              </w:rPr>
              <w:t xml:space="preserve">Measurements </w:t>
            </w:r>
          </w:p>
          <w:p w14:paraId="5E474F20" w14:textId="77777777" w:rsidR="000A097E" w:rsidRPr="000A097E" w:rsidRDefault="000A097E" w:rsidP="000A097E">
            <w:pPr>
              <w:jc w:val="right"/>
              <w:rPr>
                <w:b/>
                <w:sz w:val="22"/>
                <w:szCs w:val="22"/>
              </w:rPr>
            </w:pPr>
          </w:p>
          <w:p w14:paraId="70B36161" w14:textId="77777777" w:rsidR="000A097E" w:rsidRPr="000A097E" w:rsidRDefault="000A097E" w:rsidP="000A097E">
            <w:pPr>
              <w:ind w:left="-381"/>
              <w:jc w:val="right"/>
              <w:rPr>
                <w:b/>
                <w:i/>
                <w:sz w:val="22"/>
                <w:szCs w:val="22"/>
              </w:rPr>
            </w:pPr>
          </w:p>
        </w:tc>
        <w:tc>
          <w:tcPr>
            <w:tcW w:w="8461" w:type="dxa"/>
            <w:shd w:val="clear" w:color="auto" w:fill="auto"/>
          </w:tcPr>
          <w:p w14:paraId="2CABAF84" w14:textId="77777777" w:rsidR="000A097E" w:rsidRPr="000A097E" w:rsidRDefault="000A097E" w:rsidP="000A097E">
            <w:pPr>
              <w:rPr>
                <w:sz w:val="22"/>
                <w:szCs w:val="22"/>
              </w:rPr>
            </w:pPr>
          </w:p>
          <w:p w14:paraId="5179165F" w14:textId="4EBD6609" w:rsidR="000A097E" w:rsidRPr="000A097E" w:rsidRDefault="000A097E" w:rsidP="000A097E">
            <w:pPr>
              <w:rPr>
                <w:sz w:val="22"/>
                <w:szCs w:val="22"/>
              </w:rPr>
            </w:pPr>
            <w:r w:rsidRPr="000A097E">
              <w:rPr>
                <w:sz w:val="22"/>
                <w:szCs w:val="22"/>
              </w:rPr>
              <w:t>Height: ……….cm              Weight: …………kg              BMI ……</w:t>
            </w:r>
            <w:r w:rsidR="00CB2C7D" w:rsidRPr="000A097E">
              <w:rPr>
                <w:sz w:val="22"/>
                <w:szCs w:val="22"/>
              </w:rPr>
              <w:t>….</w:t>
            </w:r>
            <w:r w:rsidRPr="000A097E">
              <w:rPr>
                <w:sz w:val="22"/>
                <w:szCs w:val="22"/>
              </w:rPr>
              <w:t xml:space="preserve"> kg/m</w:t>
            </w:r>
            <w:r w:rsidRPr="000A097E">
              <w:rPr>
                <w:color w:val="222222"/>
                <w:sz w:val="22"/>
                <w:szCs w:val="22"/>
              </w:rPr>
              <w:t>²</w:t>
            </w:r>
            <w:r w:rsidRPr="000A097E">
              <w:rPr>
                <w:sz w:val="22"/>
                <w:szCs w:val="22"/>
              </w:rPr>
              <w:t xml:space="preserve">        </w:t>
            </w:r>
          </w:p>
          <w:p w14:paraId="2D5C15ED" w14:textId="77777777" w:rsidR="000A097E" w:rsidRPr="000A097E" w:rsidRDefault="000A097E" w:rsidP="000A097E">
            <w:pPr>
              <w:rPr>
                <w:sz w:val="22"/>
                <w:szCs w:val="22"/>
              </w:rPr>
            </w:pPr>
            <w:r w:rsidRPr="000A097E">
              <w:rPr>
                <w:sz w:val="22"/>
                <w:szCs w:val="22"/>
              </w:rPr>
              <w:t xml:space="preserve"> </w:t>
            </w:r>
          </w:p>
          <w:p w14:paraId="40C1EFA7" w14:textId="77777777" w:rsidR="000A097E" w:rsidRPr="000A097E" w:rsidRDefault="000A097E" w:rsidP="000A097E">
            <w:pPr>
              <w:rPr>
                <w:sz w:val="22"/>
                <w:szCs w:val="22"/>
              </w:rPr>
            </w:pPr>
            <w:r w:rsidRPr="000A097E">
              <w:rPr>
                <w:b/>
                <w:sz w:val="22"/>
                <w:szCs w:val="22"/>
              </w:rPr>
              <w:t xml:space="preserve">BMI &gt;40 – </w:t>
            </w:r>
            <w:r w:rsidRPr="000A097E">
              <w:rPr>
                <w:bCs/>
                <w:sz w:val="22"/>
                <w:szCs w:val="22"/>
              </w:rPr>
              <w:t>Patients</w:t>
            </w:r>
            <w:r w:rsidRPr="000A097E">
              <w:rPr>
                <w:b/>
                <w:sz w:val="22"/>
                <w:szCs w:val="22"/>
              </w:rPr>
              <w:t xml:space="preserve"> </w:t>
            </w:r>
            <w:r w:rsidRPr="000A097E">
              <w:rPr>
                <w:sz w:val="22"/>
                <w:szCs w:val="22"/>
              </w:rPr>
              <w:t>are expected to reduce their weight by 15% or BMI &lt;40 (whichever is greater).</w:t>
            </w:r>
          </w:p>
          <w:p w14:paraId="6B13A93D" w14:textId="77777777" w:rsidR="000A097E" w:rsidRPr="000A097E" w:rsidRDefault="000A097E" w:rsidP="000A097E">
            <w:pPr>
              <w:rPr>
                <w:sz w:val="22"/>
                <w:szCs w:val="22"/>
              </w:rPr>
            </w:pPr>
          </w:p>
          <w:p w14:paraId="6C50859D" w14:textId="77777777" w:rsidR="000A097E" w:rsidRPr="000A097E" w:rsidRDefault="000A097E" w:rsidP="000A097E">
            <w:pPr>
              <w:rPr>
                <w:sz w:val="22"/>
                <w:szCs w:val="22"/>
              </w:rPr>
            </w:pPr>
            <w:r w:rsidRPr="000A097E">
              <w:rPr>
                <w:b/>
                <w:bCs/>
                <w:sz w:val="22"/>
                <w:szCs w:val="22"/>
              </w:rPr>
              <w:t xml:space="preserve">BMI </w:t>
            </w:r>
            <w:r w:rsidRPr="000A097E">
              <w:rPr>
                <w:b/>
                <w:sz w:val="22"/>
                <w:szCs w:val="22"/>
              </w:rPr>
              <w:t xml:space="preserve">30-40 - </w:t>
            </w:r>
            <w:r w:rsidRPr="000A097E">
              <w:rPr>
                <w:bCs/>
                <w:sz w:val="22"/>
                <w:szCs w:val="22"/>
              </w:rPr>
              <w:t>Patients are</w:t>
            </w:r>
            <w:r w:rsidRPr="000A097E">
              <w:rPr>
                <w:sz w:val="22"/>
                <w:szCs w:val="22"/>
              </w:rPr>
              <w:t xml:space="preserve"> expected to lose 10% of their weight or reduce BMI to &lt;30. </w:t>
            </w:r>
          </w:p>
          <w:p w14:paraId="6822CCFF" w14:textId="77777777" w:rsidR="000A097E" w:rsidRPr="000A097E" w:rsidRDefault="000A097E" w:rsidP="000A097E">
            <w:pPr>
              <w:rPr>
                <w:b/>
                <w:sz w:val="22"/>
                <w:szCs w:val="22"/>
              </w:rPr>
            </w:pPr>
          </w:p>
          <w:p w14:paraId="1A1F414F" w14:textId="77777777" w:rsidR="000A097E" w:rsidRPr="000A097E" w:rsidRDefault="000A097E" w:rsidP="000A097E">
            <w:pPr>
              <w:rPr>
                <w:sz w:val="22"/>
                <w:szCs w:val="22"/>
              </w:rPr>
            </w:pP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2A7D3D">
              <w:rPr>
                <w:sz w:val="22"/>
                <w:szCs w:val="22"/>
              </w:rPr>
            </w:r>
            <w:r w:rsidR="002A7D3D">
              <w:rPr>
                <w:sz w:val="22"/>
                <w:szCs w:val="22"/>
              </w:rPr>
              <w:fldChar w:fldCharType="separate"/>
            </w:r>
            <w:r w:rsidRPr="000A097E">
              <w:rPr>
                <w:sz w:val="22"/>
                <w:szCs w:val="22"/>
              </w:rPr>
              <w:fldChar w:fldCharType="end"/>
            </w:r>
            <w:r w:rsidRPr="000A097E">
              <w:rPr>
                <w:sz w:val="22"/>
                <w:szCs w:val="22"/>
              </w:rPr>
              <w:t xml:space="preserve"> If the patient has already achieved their target weight loss in the last 9 months, please give details of previous recorded measurements and the date recorded by clinician </w:t>
            </w:r>
            <w:proofErr w:type="gramStart"/>
            <w:r w:rsidRPr="000A097E">
              <w:rPr>
                <w:sz w:val="22"/>
                <w:szCs w:val="22"/>
              </w:rPr>
              <w:t>or,</w:t>
            </w:r>
            <w:proofErr w:type="gramEnd"/>
            <w:r w:rsidRPr="000A097E">
              <w:rPr>
                <w:sz w:val="22"/>
                <w:szCs w:val="22"/>
              </w:rPr>
              <w:t xml:space="preserve"> attach referral coversheet from GP or community provider.</w:t>
            </w:r>
          </w:p>
          <w:p w14:paraId="3C19320A" w14:textId="77777777" w:rsidR="000A097E" w:rsidRPr="000A097E" w:rsidRDefault="000A097E" w:rsidP="000A097E">
            <w:pPr>
              <w:rPr>
                <w:sz w:val="22"/>
                <w:szCs w:val="22"/>
              </w:rPr>
            </w:pPr>
          </w:p>
          <w:p w14:paraId="2DA18845" w14:textId="77777777" w:rsidR="000A097E" w:rsidRPr="000A097E" w:rsidRDefault="000A097E" w:rsidP="000A097E">
            <w:pPr>
              <w:rPr>
                <w:sz w:val="22"/>
                <w:szCs w:val="22"/>
              </w:rPr>
            </w:pPr>
          </w:p>
          <w:p w14:paraId="28F5825B" w14:textId="0D16101E" w:rsidR="000A097E" w:rsidRPr="000A097E" w:rsidRDefault="000A097E" w:rsidP="000A097E">
            <w:pPr>
              <w:rPr>
                <w:sz w:val="22"/>
                <w:szCs w:val="22"/>
              </w:rPr>
            </w:pPr>
            <w:r w:rsidRPr="000A097E">
              <w:rPr>
                <w:sz w:val="22"/>
                <w:szCs w:val="22"/>
              </w:rPr>
              <w:t xml:space="preserve">    Previous Weight:   ……</w:t>
            </w:r>
            <w:r w:rsidR="00CB2C7D" w:rsidRPr="000A097E">
              <w:rPr>
                <w:sz w:val="22"/>
                <w:szCs w:val="22"/>
              </w:rPr>
              <w:t>….</w:t>
            </w:r>
            <w:r w:rsidRPr="000A097E">
              <w:rPr>
                <w:sz w:val="22"/>
                <w:szCs w:val="22"/>
              </w:rPr>
              <w:t xml:space="preserve">kg              Previous </w:t>
            </w:r>
            <w:r w:rsidR="00CB2C7D" w:rsidRPr="000A097E">
              <w:rPr>
                <w:sz w:val="22"/>
                <w:szCs w:val="22"/>
              </w:rPr>
              <w:t>BMI …</w:t>
            </w:r>
            <w:r w:rsidRPr="000A097E">
              <w:rPr>
                <w:sz w:val="22"/>
                <w:szCs w:val="22"/>
              </w:rPr>
              <w:t>……… kg/m</w:t>
            </w:r>
            <w:r w:rsidRPr="000A097E">
              <w:rPr>
                <w:color w:val="222222"/>
                <w:sz w:val="22"/>
                <w:szCs w:val="22"/>
              </w:rPr>
              <w:t>²</w:t>
            </w:r>
            <w:r w:rsidRPr="000A097E">
              <w:rPr>
                <w:sz w:val="22"/>
                <w:szCs w:val="22"/>
              </w:rPr>
              <w:t xml:space="preserve">     </w:t>
            </w:r>
          </w:p>
          <w:p w14:paraId="6D9694E1" w14:textId="77777777" w:rsidR="000A097E" w:rsidRPr="000A097E" w:rsidRDefault="000A097E" w:rsidP="000A097E">
            <w:pPr>
              <w:rPr>
                <w:sz w:val="22"/>
                <w:szCs w:val="22"/>
              </w:rPr>
            </w:pPr>
          </w:p>
          <w:p w14:paraId="44DA61F1" w14:textId="77777777" w:rsidR="000A097E" w:rsidRPr="000A097E" w:rsidRDefault="000A097E" w:rsidP="000A097E">
            <w:pPr>
              <w:rPr>
                <w:sz w:val="22"/>
                <w:szCs w:val="22"/>
              </w:rPr>
            </w:pPr>
            <w:r w:rsidRPr="000A097E">
              <w:rPr>
                <w:sz w:val="22"/>
                <w:szCs w:val="22"/>
              </w:rPr>
              <w:t xml:space="preserve">    Date measured     - - / - - / - - - -          % weight reduction = ………….</w:t>
            </w:r>
          </w:p>
          <w:p w14:paraId="08EC2B1A" w14:textId="77777777" w:rsidR="000A097E" w:rsidRPr="000A097E" w:rsidRDefault="000A097E" w:rsidP="000A097E">
            <w:pPr>
              <w:rPr>
                <w:sz w:val="22"/>
                <w:szCs w:val="22"/>
              </w:rPr>
            </w:pPr>
          </w:p>
          <w:p w14:paraId="673E4209" w14:textId="77777777" w:rsidR="000A097E" w:rsidRPr="000A097E" w:rsidRDefault="000A097E" w:rsidP="000A097E">
            <w:pPr>
              <w:rPr>
                <w:sz w:val="22"/>
                <w:szCs w:val="22"/>
              </w:rPr>
            </w:pPr>
          </w:p>
          <w:p w14:paraId="5A7838F2" w14:textId="77777777" w:rsidR="000A097E" w:rsidRPr="000A097E" w:rsidRDefault="000A097E" w:rsidP="000A097E">
            <w:pPr>
              <w:rPr>
                <w:sz w:val="22"/>
                <w:szCs w:val="22"/>
              </w:rPr>
            </w:pPr>
            <w:r w:rsidRPr="000A097E">
              <w:rPr>
                <w:sz w:val="22"/>
                <w:szCs w:val="22"/>
              </w:rPr>
              <w:fldChar w:fldCharType="begin">
                <w:ffData>
                  <w:name w:val="Check13"/>
                  <w:enabled/>
                  <w:calcOnExit w:val="0"/>
                  <w:checkBox>
                    <w:sizeAuto/>
                    <w:default w:val="0"/>
                  </w:checkBox>
                </w:ffData>
              </w:fldChar>
            </w:r>
            <w:r w:rsidRPr="000A097E">
              <w:rPr>
                <w:sz w:val="22"/>
                <w:szCs w:val="22"/>
              </w:rPr>
              <w:instrText xml:space="preserve"> FORMCHECKBOX </w:instrText>
            </w:r>
            <w:r w:rsidR="002A7D3D">
              <w:rPr>
                <w:sz w:val="22"/>
                <w:szCs w:val="22"/>
              </w:rPr>
            </w:r>
            <w:r w:rsidR="002A7D3D">
              <w:rPr>
                <w:sz w:val="22"/>
                <w:szCs w:val="22"/>
              </w:rPr>
              <w:fldChar w:fldCharType="separate"/>
            </w:r>
            <w:r w:rsidRPr="000A097E">
              <w:rPr>
                <w:sz w:val="22"/>
                <w:szCs w:val="22"/>
              </w:rPr>
              <w:fldChar w:fldCharType="end"/>
            </w:r>
            <w:r w:rsidRPr="000A097E">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512D8869" w14:textId="77777777" w:rsidR="000A097E" w:rsidRPr="000A097E" w:rsidRDefault="000A097E" w:rsidP="000A097E">
            <w:pPr>
              <w:rPr>
                <w:sz w:val="22"/>
                <w:szCs w:val="22"/>
              </w:rPr>
            </w:pPr>
          </w:p>
          <w:p w14:paraId="5AD6FE95" w14:textId="77777777" w:rsidR="000A097E" w:rsidRPr="000A097E" w:rsidRDefault="000A097E" w:rsidP="000A097E">
            <w:pPr>
              <w:rPr>
                <w:sz w:val="22"/>
                <w:szCs w:val="22"/>
              </w:rPr>
            </w:pPr>
          </w:p>
          <w:p w14:paraId="04F17D30" w14:textId="77777777" w:rsidR="000A097E" w:rsidRPr="000A097E" w:rsidRDefault="000A097E" w:rsidP="000A097E">
            <w:pPr>
              <w:rPr>
                <w:sz w:val="22"/>
                <w:szCs w:val="22"/>
              </w:rPr>
            </w:pPr>
            <w:r w:rsidRPr="000A097E">
              <w:rPr>
                <w:sz w:val="22"/>
                <w:szCs w:val="22"/>
              </w:rPr>
              <w:t xml:space="preserve">At 9 months, if the patient has not met their target weight and/or stopped smoking, they should be reassessed for their need for- and fitness for- surgery. </w:t>
            </w:r>
          </w:p>
          <w:p w14:paraId="3F5C52DC" w14:textId="77777777" w:rsidR="000A097E" w:rsidRPr="000A097E" w:rsidRDefault="000A097E" w:rsidP="000A097E">
            <w:pPr>
              <w:rPr>
                <w:sz w:val="22"/>
                <w:szCs w:val="22"/>
              </w:rPr>
            </w:pPr>
          </w:p>
          <w:p w14:paraId="00B26053" w14:textId="5625F923" w:rsidR="0008487D" w:rsidRPr="0008487D" w:rsidRDefault="00092008" w:rsidP="000A097E">
            <w:pPr>
              <w:rPr>
                <w:sz w:val="22"/>
                <w:szCs w:val="22"/>
              </w:rPr>
            </w:pPr>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472F52CF" w14:textId="77777777" w:rsidR="0008487D" w:rsidRDefault="002A7D3D" w:rsidP="000A097E">
            <w:pPr>
              <w:rPr>
                <w:sz w:val="22"/>
                <w:szCs w:val="22"/>
              </w:rPr>
            </w:pPr>
            <w:hyperlink r:id="rId12" w:history="1">
              <w:r w:rsidR="0008487D" w:rsidRPr="00D918B9">
                <w:rPr>
                  <w:rStyle w:val="Hyperlink"/>
                  <w:sz w:val="22"/>
                  <w:szCs w:val="22"/>
                </w:rPr>
                <w:t>https://www.hweclinicalguidance.nhs.uk/clinical-policies/fitness-for-surgery/</w:t>
              </w:r>
            </w:hyperlink>
            <w:r w:rsidR="0008487D">
              <w:rPr>
                <w:sz w:val="22"/>
                <w:szCs w:val="22"/>
              </w:rPr>
              <w:t xml:space="preserve"> </w:t>
            </w:r>
          </w:p>
          <w:p w14:paraId="5C90C862" w14:textId="0C1971CC" w:rsidR="0008487D" w:rsidRPr="000A097E" w:rsidRDefault="0008487D" w:rsidP="000A097E">
            <w:pPr>
              <w:rPr>
                <w:sz w:val="22"/>
                <w:szCs w:val="22"/>
              </w:rPr>
            </w:pPr>
          </w:p>
        </w:tc>
      </w:tr>
    </w:tbl>
    <w:p w14:paraId="55C09717" w14:textId="77777777" w:rsidR="000A097E" w:rsidRPr="000A097E" w:rsidRDefault="000A097E" w:rsidP="000A097E"/>
    <w:sectPr w:rsidR="000A097E" w:rsidRPr="000A097E" w:rsidSect="001B25CF">
      <w:headerReference w:type="even" r:id="rId13"/>
      <w:headerReference w:type="default" r:id="rId14"/>
      <w:footerReference w:type="even" r:id="rId15"/>
      <w:footerReference w:type="default" r:id="rId16"/>
      <w:headerReference w:type="first" r:id="rId17"/>
      <w:footerReference w:type="first" r:id="rId18"/>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4EDD" w14:textId="77777777" w:rsidR="00034A59" w:rsidRDefault="00034A59">
      <w:r>
        <w:separator/>
      </w:r>
    </w:p>
  </w:endnote>
  <w:endnote w:type="continuationSeparator" w:id="0">
    <w:p w14:paraId="7889D265" w14:textId="77777777" w:rsidR="00034A59" w:rsidRDefault="000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C078" w14:textId="77777777" w:rsidR="00A4459A" w:rsidRDefault="00A4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BB61" w14:textId="3A2704A3" w:rsidR="00B51DAB" w:rsidRDefault="00B51DAB" w:rsidP="00B51DAB">
    <w:pPr>
      <w:tabs>
        <w:tab w:val="center" w:pos="4156"/>
        <w:tab w:val="right" w:pos="8312"/>
      </w:tabs>
      <w:rPr>
        <w:bCs/>
        <w:sz w:val="18"/>
        <w:szCs w:val="18"/>
      </w:rPr>
    </w:pPr>
    <w:r w:rsidRPr="00B51DAB">
      <w:rPr>
        <w:sz w:val="20"/>
        <w:szCs w:val="20"/>
      </w:rPr>
      <w:t xml:space="preserve">Page </w:t>
    </w:r>
    <w:r w:rsidRPr="00B51DAB">
      <w:rPr>
        <w:b/>
        <w:bCs/>
        <w:sz w:val="20"/>
        <w:szCs w:val="20"/>
      </w:rPr>
      <w:fldChar w:fldCharType="begin"/>
    </w:r>
    <w:r w:rsidRPr="00B51DAB">
      <w:rPr>
        <w:b/>
        <w:bCs/>
        <w:sz w:val="20"/>
        <w:szCs w:val="20"/>
      </w:rPr>
      <w:instrText xml:space="preserve"> PAGE </w:instrText>
    </w:r>
    <w:r w:rsidRPr="00B51DAB">
      <w:rPr>
        <w:b/>
        <w:bCs/>
        <w:sz w:val="20"/>
        <w:szCs w:val="20"/>
      </w:rPr>
      <w:fldChar w:fldCharType="separate"/>
    </w:r>
    <w:r w:rsidR="00837095">
      <w:rPr>
        <w:b/>
        <w:bCs/>
        <w:noProof/>
        <w:sz w:val="20"/>
        <w:szCs w:val="20"/>
      </w:rPr>
      <w:t>3</w:t>
    </w:r>
    <w:r w:rsidRPr="00B51DAB">
      <w:rPr>
        <w:b/>
        <w:bCs/>
        <w:sz w:val="20"/>
        <w:szCs w:val="20"/>
      </w:rPr>
      <w:fldChar w:fldCharType="end"/>
    </w:r>
    <w:r w:rsidRPr="00B51DAB">
      <w:rPr>
        <w:sz w:val="20"/>
        <w:szCs w:val="20"/>
      </w:rPr>
      <w:t xml:space="preserve"> of </w:t>
    </w:r>
    <w:r w:rsidRPr="00B51DAB">
      <w:rPr>
        <w:b/>
        <w:bCs/>
        <w:sz w:val="20"/>
        <w:szCs w:val="20"/>
      </w:rPr>
      <w:fldChar w:fldCharType="begin"/>
    </w:r>
    <w:r w:rsidRPr="00B51DAB">
      <w:rPr>
        <w:b/>
        <w:bCs/>
        <w:sz w:val="20"/>
        <w:szCs w:val="20"/>
      </w:rPr>
      <w:instrText xml:space="preserve"> NUMPAGES  </w:instrText>
    </w:r>
    <w:r w:rsidRPr="00B51DAB">
      <w:rPr>
        <w:b/>
        <w:bCs/>
        <w:sz w:val="20"/>
        <w:szCs w:val="20"/>
      </w:rPr>
      <w:fldChar w:fldCharType="separate"/>
    </w:r>
    <w:r w:rsidR="00837095">
      <w:rPr>
        <w:b/>
        <w:bCs/>
        <w:noProof/>
        <w:sz w:val="20"/>
        <w:szCs w:val="20"/>
      </w:rPr>
      <w:t>4</w:t>
    </w:r>
    <w:r w:rsidRPr="00B51DAB">
      <w:rPr>
        <w:b/>
        <w:bCs/>
        <w:sz w:val="20"/>
        <w:szCs w:val="20"/>
      </w:rPr>
      <w:fldChar w:fldCharType="end"/>
    </w:r>
    <w:r w:rsidR="005B14E7">
      <w:rPr>
        <w:b/>
        <w:bCs/>
        <w:sz w:val="20"/>
        <w:szCs w:val="20"/>
      </w:rPr>
      <w:t xml:space="preserve">                                                                                              </w:t>
    </w:r>
    <w:r w:rsidR="005B14E7" w:rsidRPr="00F2793D">
      <w:rPr>
        <w:bCs/>
        <w:sz w:val="18"/>
        <w:szCs w:val="18"/>
      </w:rPr>
      <w:t>Version 1.</w:t>
    </w:r>
    <w:r w:rsidR="00A4459A">
      <w:rPr>
        <w:bCs/>
        <w:sz w:val="18"/>
        <w:szCs w:val="18"/>
      </w:rPr>
      <w:t>3</w:t>
    </w:r>
    <w:r w:rsidR="005B14E7" w:rsidRPr="00F2793D">
      <w:rPr>
        <w:bCs/>
        <w:sz w:val="18"/>
        <w:szCs w:val="18"/>
      </w:rPr>
      <w:t xml:space="preserve"> </w:t>
    </w:r>
    <w:r w:rsidR="00A4459A">
      <w:rPr>
        <w:bCs/>
        <w:sz w:val="18"/>
        <w:szCs w:val="18"/>
      </w:rPr>
      <w:t>October 2024</w:t>
    </w:r>
  </w:p>
  <w:p w14:paraId="47E79088" w14:textId="77777777" w:rsidR="005B14E7" w:rsidRPr="00422E1B" w:rsidRDefault="005B14E7" w:rsidP="00B51DAB">
    <w:pPr>
      <w:tabs>
        <w:tab w:val="center" w:pos="4156"/>
        <w:tab w:val="right" w:pos="8312"/>
      </w:tabs>
      <w:rPr>
        <w:b/>
        <w:sz w:val="18"/>
        <w:szCs w:val="18"/>
      </w:rPr>
    </w:pPr>
  </w:p>
  <w:p w14:paraId="0C214FC3" w14:textId="77777777" w:rsidR="00B51DAB" w:rsidRPr="00B51DAB" w:rsidRDefault="00B51DAB">
    <w:pPr>
      <w:pStyle w:val="Footer"/>
      <w:rPr>
        <w:sz w:val="20"/>
        <w:szCs w:val="20"/>
      </w:rPr>
    </w:pPr>
  </w:p>
  <w:p w14:paraId="74FD95F2" w14:textId="77777777" w:rsidR="00F8262B" w:rsidRPr="00B51DAB" w:rsidRDefault="00F8262B" w:rsidP="00B51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D909" w14:textId="77777777" w:rsidR="00A4459A" w:rsidRDefault="00A44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C725" w14:textId="77777777" w:rsidR="00034A59" w:rsidRDefault="00034A59">
      <w:r>
        <w:separator/>
      </w:r>
    </w:p>
  </w:footnote>
  <w:footnote w:type="continuationSeparator" w:id="0">
    <w:p w14:paraId="10D3867D" w14:textId="77777777" w:rsidR="00034A59" w:rsidRDefault="0003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A0A" w14:textId="77777777" w:rsidR="00A4459A" w:rsidRDefault="00A4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C3F" w14:textId="52F585D8" w:rsidR="00F8262B" w:rsidRPr="003C1643" w:rsidRDefault="005B14E7" w:rsidP="005B14E7">
    <w:pPr>
      <w:jc w:val="right"/>
      <w:rPr>
        <w:b/>
        <w:sz w:val="28"/>
        <w:szCs w:val="28"/>
      </w:rPr>
    </w:pPr>
    <w:r w:rsidRPr="005B14E7">
      <w:rPr>
        <w:noProof/>
      </w:rPr>
      <w:drawing>
        <wp:inline distT="0" distB="0" distL="0" distR="0" wp14:anchorId="301C9440" wp14:editId="53701A7D">
          <wp:extent cx="1506950" cy="9753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D745" w14:textId="77777777" w:rsidR="00A4459A" w:rsidRDefault="00A44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50D"/>
    <w:multiLevelType w:val="hybridMultilevel"/>
    <w:tmpl w:val="3ED49FCE"/>
    <w:lvl w:ilvl="0" w:tplc="BFBC029E">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89F652B"/>
    <w:multiLevelType w:val="hybridMultilevel"/>
    <w:tmpl w:val="61346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265CD"/>
    <w:multiLevelType w:val="hybridMultilevel"/>
    <w:tmpl w:val="92FEC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8502CF"/>
    <w:multiLevelType w:val="hybridMultilevel"/>
    <w:tmpl w:val="2EB8D6A0"/>
    <w:lvl w:ilvl="0" w:tplc="8F8A4C1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88587820">
    <w:abstractNumId w:val="8"/>
  </w:num>
  <w:num w:numId="2" w16cid:durableId="2019233966">
    <w:abstractNumId w:val="7"/>
  </w:num>
  <w:num w:numId="3" w16cid:durableId="999388293">
    <w:abstractNumId w:val="1"/>
  </w:num>
  <w:num w:numId="4" w16cid:durableId="660036974">
    <w:abstractNumId w:val="2"/>
  </w:num>
  <w:num w:numId="5" w16cid:durableId="753666424">
    <w:abstractNumId w:val="3"/>
  </w:num>
  <w:num w:numId="6" w16cid:durableId="317416460">
    <w:abstractNumId w:val="6"/>
  </w:num>
  <w:num w:numId="7" w16cid:durableId="1468858709">
    <w:abstractNumId w:val="0"/>
  </w:num>
  <w:num w:numId="8" w16cid:durableId="482232727">
    <w:abstractNumId w:val="4"/>
  </w:num>
  <w:num w:numId="9" w16cid:durableId="93926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4F4"/>
    <w:rsid w:val="000058BA"/>
    <w:rsid w:val="00015859"/>
    <w:rsid w:val="00023BC2"/>
    <w:rsid w:val="00034A59"/>
    <w:rsid w:val="00035043"/>
    <w:rsid w:val="00042769"/>
    <w:rsid w:val="00050100"/>
    <w:rsid w:val="00050DD8"/>
    <w:rsid w:val="0006298F"/>
    <w:rsid w:val="0006691D"/>
    <w:rsid w:val="00072B4F"/>
    <w:rsid w:val="000730F0"/>
    <w:rsid w:val="000822E0"/>
    <w:rsid w:val="00082D06"/>
    <w:rsid w:val="0008487D"/>
    <w:rsid w:val="0008578F"/>
    <w:rsid w:val="000876AD"/>
    <w:rsid w:val="00092008"/>
    <w:rsid w:val="000A097E"/>
    <w:rsid w:val="000B0F8F"/>
    <w:rsid w:val="000D4E30"/>
    <w:rsid w:val="000E3EF6"/>
    <w:rsid w:val="00113F50"/>
    <w:rsid w:val="001338D6"/>
    <w:rsid w:val="0013720E"/>
    <w:rsid w:val="001479DC"/>
    <w:rsid w:val="001564B2"/>
    <w:rsid w:val="00164352"/>
    <w:rsid w:val="001A4AFE"/>
    <w:rsid w:val="001B25CF"/>
    <w:rsid w:val="001C1594"/>
    <w:rsid w:val="001E365F"/>
    <w:rsid w:val="001E46DC"/>
    <w:rsid w:val="001F2390"/>
    <w:rsid w:val="00205ED8"/>
    <w:rsid w:val="00215403"/>
    <w:rsid w:val="00220348"/>
    <w:rsid w:val="002240EC"/>
    <w:rsid w:val="002262CA"/>
    <w:rsid w:val="00226EAB"/>
    <w:rsid w:val="002341B2"/>
    <w:rsid w:val="00240733"/>
    <w:rsid w:val="0024297F"/>
    <w:rsid w:val="002429C8"/>
    <w:rsid w:val="00244D92"/>
    <w:rsid w:val="002611CC"/>
    <w:rsid w:val="0027142C"/>
    <w:rsid w:val="00287C6C"/>
    <w:rsid w:val="00291EEB"/>
    <w:rsid w:val="002A2E74"/>
    <w:rsid w:val="002A7889"/>
    <w:rsid w:val="002A7D3D"/>
    <w:rsid w:val="002C7168"/>
    <w:rsid w:val="002C75B7"/>
    <w:rsid w:val="0031588F"/>
    <w:rsid w:val="00333307"/>
    <w:rsid w:val="003347A1"/>
    <w:rsid w:val="00334B3E"/>
    <w:rsid w:val="0034573C"/>
    <w:rsid w:val="0036380F"/>
    <w:rsid w:val="00364BAF"/>
    <w:rsid w:val="003760D9"/>
    <w:rsid w:val="0039321B"/>
    <w:rsid w:val="00395057"/>
    <w:rsid w:val="003A3DAE"/>
    <w:rsid w:val="003A71A9"/>
    <w:rsid w:val="003B184C"/>
    <w:rsid w:val="003B682F"/>
    <w:rsid w:val="003C1643"/>
    <w:rsid w:val="003D0F31"/>
    <w:rsid w:val="003D3274"/>
    <w:rsid w:val="003E04BA"/>
    <w:rsid w:val="003F34E6"/>
    <w:rsid w:val="00405D3B"/>
    <w:rsid w:val="00422E1B"/>
    <w:rsid w:val="0042384D"/>
    <w:rsid w:val="00454220"/>
    <w:rsid w:val="00454FAB"/>
    <w:rsid w:val="0046450C"/>
    <w:rsid w:val="00466E8A"/>
    <w:rsid w:val="00477EA5"/>
    <w:rsid w:val="00486B6E"/>
    <w:rsid w:val="00492180"/>
    <w:rsid w:val="004B4C01"/>
    <w:rsid w:val="004B639F"/>
    <w:rsid w:val="004C3A68"/>
    <w:rsid w:val="004C5C0B"/>
    <w:rsid w:val="004D174A"/>
    <w:rsid w:val="004D1896"/>
    <w:rsid w:val="004D22E9"/>
    <w:rsid w:val="004D50F7"/>
    <w:rsid w:val="00503D28"/>
    <w:rsid w:val="00540E18"/>
    <w:rsid w:val="00556C4A"/>
    <w:rsid w:val="00561736"/>
    <w:rsid w:val="005642C5"/>
    <w:rsid w:val="00570497"/>
    <w:rsid w:val="005728BE"/>
    <w:rsid w:val="0058650F"/>
    <w:rsid w:val="00595F38"/>
    <w:rsid w:val="005A0148"/>
    <w:rsid w:val="005A035C"/>
    <w:rsid w:val="005A75DE"/>
    <w:rsid w:val="005B14E7"/>
    <w:rsid w:val="005D24CB"/>
    <w:rsid w:val="005D2DC7"/>
    <w:rsid w:val="005F0FD1"/>
    <w:rsid w:val="00602ABE"/>
    <w:rsid w:val="006101D8"/>
    <w:rsid w:val="00613A67"/>
    <w:rsid w:val="00617FFD"/>
    <w:rsid w:val="00620BF9"/>
    <w:rsid w:val="00624456"/>
    <w:rsid w:val="006434EB"/>
    <w:rsid w:val="00687606"/>
    <w:rsid w:val="006A49D4"/>
    <w:rsid w:val="006A7137"/>
    <w:rsid w:val="006D6F58"/>
    <w:rsid w:val="00706B68"/>
    <w:rsid w:val="00711AD1"/>
    <w:rsid w:val="00714F1C"/>
    <w:rsid w:val="007169D3"/>
    <w:rsid w:val="00726532"/>
    <w:rsid w:val="007314E3"/>
    <w:rsid w:val="00731809"/>
    <w:rsid w:val="00731ABD"/>
    <w:rsid w:val="00740404"/>
    <w:rsid w:val="007624C1"/>
    <w:rsid w:val="0076561A"/>
    <w:rsid w:val="00771493"/>
    <w:rsid w:val="00774E8B"/>
    <w:rsid w:val="0077727E"/>
    <w:rsid w:val="007777BE"/>
    <w:rsid w:val="00782EFE"/>
    <w:rsid w:val="007878DB"/>
    <w:rsid w:val="007906DB"/>
    <w:rsid w:val="00794211"/>
    <w:rsid w:val="007B2830"/>
    <w:rsid w:val="007D082F"/>
    <w:rsid w:val="007D623E"/>
    <w:rsid w:val="007E3456"/>
    <w:rsid w:val="007F2E15"/>
    <w:rsid w:val="007F4260"/>
    <w:rsid w:val="00800A66"/>
    <w:rsid w:val="008270B4"/>
    <w:rsid w:val="00837095"/>
    <w:rsid w:val="00840996"/>
    <w:rsid w:val="00840C71"/>
    <w:rsid w:val="00853C14"/>
    <w:rsid w:val="00862D1D"/>
    <w:rsid w:val="00862F66"/>
    <w:rsid w:val="008958B5"/>
    <w:rsid w:val="008971B1"/>
    <w:rsid w:val="008A37A4"/>
    <w:rsid w:val="008A5F17"/>
    <w:rsid w:val="008B2115"/>
    <w:rsid w:val="008C2E39"/>
    <w:rsid w:val="008D4F47"/>
    <w:rsid w:val="008E211D"/>
    <w:rsid w:val="008E6FC2"/>
    <w:rsid w:val="008F13EA"/>
    <w:rsid w:val="00905441"/>
    <w:rsid w:val="00927953"/>
    <w:rsid w:val="009407FA"/>
    <w:rsid w:val="00944C5D"/>
    <w:rsid w:val="00944E3F"/>
    <w:rsid w:val="00950FB0"/>
    <w:rsid w:val="0095416C"/>
    <w:rsid w:val="009547CB"/>
    <w:rsid w:val="009618D7"/>
    <w:rsid w:val="0098636A"/>
    <w:rsid w:val="00986B98"/>
    <w:rsid w:val="009A51F6"/>
    <w:rsid w:val="009A5A88"/>
    <w:rsid w:val="009B2D4D"/>
    <w:rsid w:val="009D077D"/>
    <w:rsid w:val="009D1219"/>
    <w:rsid w:val="009F03ED"/>
    <w:rsid w:val="009F7467"/>
    <w:rsid w:val="00A04935"/>
    <w:rsid w:val="00A1225F"/>
    <w:rsid w:val="00A1346D"/>
    <w:rsid w:val="00A13553"/>
    <w:rsid w:val="00A24071"/>
    <w:rsid w:val="00A33287"/>
    <w:rsid w:val="00A4459A"/>
    <w:rsid w:val="00A5476D"/>
    <w:rsid w:val="00A5650F"/>
    <w:rsid w:val="00A655E2"/>
    <w:rsid w:val="00A701DC"/>
    <w:rsid w:val="00A73AC6"/>
    <w:rsid w:val="00AA45F7"/>
    <w:rsid w:val="00AA7326"/>
    <w:rsid w:val="00AB0F12"/>
    <w:rsid w:val="00AC5569"/>
    <w:rsid w:val="00AE0AAD"/>
    <w:rsid w:val="00AE76F2"/>
    <w:rsid w:val="00B02785"/>
    <w:rsid w:val="00B201D8"/>
    <w:rsid w:val="00B24E0F"/>
    <w:rsid w:val="00B32430"/>
    <w:rsid w:val="00B33203"/>
    <w:rsid w:val="00B44900"/>
    <w:rsid w:val="00B47656"/>
    <w:rsid w:val="00B51DAB"/>
    <w:rsid w:val="00B564B0"/>
    <w:rsid w:val="00B57C6F"/>
    <w:rsid w:val="00B63B4B"/>
    <w:rsid w:val="00B67E44"/>
    <w:rsid w:val="00B81CCD"/>
    <w:rsid w:val="00B9282F"/>
    <w:rsid w:val="00BA1CD9"/>
    <w:rsid w:val="00BA2EA9"/>
    <w:rsid w:val="00BA6D0D"/>
    <w:rsid w:val="00BD6383"/>
    <w:rsid w:val="00C05778"/>
    <w:rsid w:val="00C06668"/>
    <w:rsid w:val="00C13FE8"/>
    <w:rsid w:val="00C32EFB"/>
    <w:rsid w:val="00C40C02"/>
    <w:rsid w:val="00C41AEF"/>
    <w:rsid w:val="00C55D57"/>
    <w:rsid w:val="00C6472E"/>
    <w:rsid w:val="00C64C8B"/>
    <w:rsid w:val="00C653F0"/>
    <w:rsid w:val="00C7044B"/>
    <w:rsid w:val="00C72A57"/>
    <w:rsid w:val="00C80B2F"/>
    <w:rsid w:val="00CB08C2"/>
    <w:rsid w:val="00CB2C7D"/>
    <w:rsid w:val="00CD27E4"/>
    <w:rsid w:val="00CD2E8D"/>
    <w:rsid w:val="00CD3A13"/>
    <w:rsid w:val="00CE63B6"/>
    <w:rsid w:val="00D0011F"/>
    <w:rsid w:val="00D02D16"/>
    <w:rsid w:val="00D33CF2"/>
    <w:rsid w:val="00D34685"/>
    <w:rsid w:val="00D41A27"/>
    <w:rsid w:val="00D51B90"/>
    <w:rsid w:val="00D551EB"/>
    <w:rsid w:val="00D56507"/>
    <w:rsid w:val="00D578D3"/>
    <w:rsid w:val="00D60FCE"/>
    <w:rsid w:val="00D66584"/>
    <w:rsid w:val="00D71646"/>
    <w:rsid w:val="00D73B2C"/>
    <w:rsid w:val="00D76156"/>
    <w:rsid w:val="00D766AC"/>
    <w:rsid w:val="00D86C27"/>
    <w:rsid w:val="00D972B5"/>
    <w:rsid w:val="00D97AA2"/>
    <w:rsid w:val="00DA6AC2"/>
    <w:rsid w:val="00DD0CEC"/>
    <w:rsid w:val="00DD51BB"/>
    <w:rsid w:val="00DE31B3"/>
    <w:rsid w:val="00DF11CE"/>
    <w:rsid w:val="00DF50E2"/>
    <w:rsid w:val="00E16825"/>
    <w:rsid w:val="00E171B0"/>
    <w:rsid w:val="00E26E38"/>
    <w:rsid w:val="00E34EC0"/>
    <w:rsid w:val="00E729D9"/>
    <w:rsid w:val="00EC5BD5"/>
    <w:rsid w:val="00ED4137"/>
    <w:rsid w:val="00EE0E2B"/>
    <w:rsid w:val="00F032A1"/>
    <w:rsid w:val="00F05A99"/>
    <w:rsid w:val="00F07B1A"/>
    <w:rsid w:val="00F1638A"/>
    <w:rsid w:val="00F25929"/>
    <w:rsid w:val="00F26E4D"/>
    <w:rsid w:val="00F2793D"/>
    <w:rsid w:val="00F71B0E"/>
    <w:rsid w:val="00F8262B"/>
    <w:rsid w:val="00F946BC"/>
    <w:rsid w:val="00F947B8"/>
    <w:rsid w:val="00F96556"/>
    <w:rsid w:val="00F9668E"/>
    <w:rsid w:val="00F9711C"/>
    <w:rsid w:val="00FA10A3"/>
    <w:rsid w:val="00FE2DAA"/>
    <w:rsid w:val="00FE4FF5"/>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D6B37"/>
  <w15:chartTrackingRefBased/>
  <w15:docId w15:val="{C5E27F05-933B-4B31-9260-B782D8D5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styleId="NoSpacing">
    <w:name w:val="No Spacing"/>
    <w:uiPriority w:val="1"/>
    <w:qFormat/>
    <w:rsid w:val="00F8262B"/>
    <w:rPr>
      <w:rFonts w:ascii="Calibri" w:eastAsia="Calibri" w:hAnsi="Calibri"/>
      <w:sz w:val="22"/>
      <w:szCs w:val="22"/>
      <w:lang w:val="en-US" w:eastAsia="en-US"/>
    </w:rPr>
  </w:style>
  <w:style w:type="paragraph" w:styleId="DocumentMap">
    <w:name w:val="Document Map"/>
    <w:basedOn w:val="Normal"/>
    <w:semiHidden/>
    <w:rsid w:val="00840C71"/>
    <w:pPr>
      <w:shd w:val="clear" w:color="auto" w:fill="000080"/>
    </w:pPr>
    <w:rPr>
      <w:rFonts w:ascii="Tahoma" w:hAnsi="Tahoma" w:cs="Tahoma"/>
      <w:sz w:val="20"/>
      <w:szCs w:val="20"/>
    </w:rPr>
  </w:style>
  <w:style w:type="paragraph" w:customStyle="1" w:styleId="Default">
    <w:name w:val="Default"/>
    <w:rsid w:val="000876AD"/>
    <w:pPr>
      <w:autoSpaceDE w:val="0"/>
      <w:autoSpaceDN w:val="0"/>
      <w:adjustRightInd w:val="0"/>
    </w:pPr>
    <w:rPr>
      <w:rFonts w:ascii="Arial" w:hAnsi="Arial" w:cs="Arial"/>
      <w:color w:val="000000"/>
      <w:sz w:val="24"/>
      <w:szCs w:val="24"/>
    </w:rPr>
  </w:style>
  <w:style w:type="character" w:styleId="FollowedHyperlink">
    <w:name w:val="FollowedHyperlink"/>
    <w:rsid w:val="00C55D57"/>
    <w:rPr>
      <w:color w:val="800080"/>
      <w:u w:val="single"/>
    </w:rPr>
  </w:style>
  <w:style w:type="character" w:customStyle="1" w:styleId="FooterChar">
    <w:name w:val="Footer Char"/>
    <w:link w:val="Footer"/>
    <w:uiPriority w:val="99"/>
    <w:rsid w:val="00B51DAB"/>
    <w:rPr>
      <w:rFonts w:ascii="Arial" w:hAnsi="Arial" w:cs="Arial"/>
      <w:sz w:val="24"/>
      <w:szCs w:val="24"/>
    </w:rPr>
  </w:style>
  <w:style w:type="character" w:styleId="UnresolvedMention">
    <w:name w:val="Unresolved Mention"/>
    <w:basedOn w:val="DefaultParagraphFont"/>
    <w:uiPriority w:val="99"/>
    <w:semiHidden/>
    <w:unhideWhenUsed/>
    <w:rsid w:val="00B9282F"/>
    <w:rPr>
      <w:color w:val="605E5C"/>
      <w:shd w:val="clear" w:color="auto" w:fill="E1DFDD"/>
    </w:rPr>
  </w:style>
  <w:style w:type="table" w:customStyle="1" w:styleId="TableGrid1">
    <w:name w:val="Table Grid1"/>
    <w:basedOn w:val="TableNormal"/>
    <w:next w:val="TableGrid"/>
    <w:uiPriority w:val="59"/>
    <w:rsid w:val="006A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C7168"/>
    <w:rPr>
      <w:sz w:val="16"/>
      <w:szCs w:val="16"/>
    </w:rPr>
  </w:style>
  <w:style w:type="paragraph" w:styleId="CommentText">
    <w:name w:val="annotation text"/>
    <w:basedOn w:val="Normal"/>
    <w:link w:val="CommentTextChar"/>
    <w:rsid w:val="002C7168"/>
    <w:rPr>
      <w:sz w:val="20"/>
      <w:szCs w:val="20"/>
    </w:rPr>
  </w:style>
  <w:style w:type="character" w:customStyle="1" w:styleId="CommentTextChar">
    <w:name w:val="Comment Text Char"/>
    <w:basedOn w:val="DefaultParagraphFont"/>
    <w:link w:val="CommentText"/>
    <w:rsid w:val="002C7168"/>
    <w:rPr>
      <w:rFonts w:ascii="Arial" w:hAnsi="Arial" w:cs="Arial"/>
    </w:rPr>
  </w:style>
  <w:style w:type="paragraph" w:styleId="CommentSubject">
    <w:name w:val="annotation subject"/>
    <w:basedOn w:val="CommentText"/>
    <w:next w:val="CommentText"/>
    <w:link w:val="CommentSubjectChar"/>
    <w:rsid w:val="002C7168"/>
    <w:rPr>
      <w:b/>
      <w:bCs/>
    </w:rPr>
  </w:style>
  <w:style w:type="character" w:customStyle="1" w:styleId="CommentSubjectChar">
    <w:name w:val="Comment Subject Char"/>
    <w:basedOn w:val="CommentTextChar"/>
    <w:link w:val="CommentSubject"/>
    <w:rsid w:val="002C7168"/>
    <w:rPr>
      <w:rFonts w:ascii="Arial" w:hAnsi="Arial" w:cs="Arial"/>
      <w:b/>
      <w:bCs/>
    </w:rPr>
  </w:style>
  <w:style w:type="paragraph" w:styleId="Revision">
    <w:name w:val="Revision"/>
    <w:hidden/>
    <w:uiPriority w:val="99"/>
    <w:semiHidden/>
    <w:rsid w:val="00A4459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1297">
      <w:bodyDiv w:val="1"/>
      <w:marLeft w:val="0"/>
      <w:marRight w:val="0"/>
      <w:marTop w:val="0"/>
      <w:marBottom w:val="0"/>
      <w:divBdr>
        <w:top w:val="none" w:sz="0" w:space="0" w:color="auto"/>
        <w:left w:val="none" w:sz="0" w:space="0" w:color="auto"/>
        <w:bottom w:val="none" w:sz="0" w:space="0" w:color="auto"/>
        <w:right w:val="none" w:sz="0" w:space="0" w:color="auto"/>
      </w:divBdr>
    </w:div>
    <w:div w:id="544412102">
      <w:bodyDiv w:val="1"/>
      <w:marLeft w:val="0"/>
      <w:marRight w:val="0"/>
      <w:marTop w:val="0"/>
      <w:marBottom w:val="0"/>
      <w:divBdr>
        <w:top w:val="none" w:sz="0" w:space="0" w:color="auto"/>
        <w:left w:val="none" w:sz="0" w:space="0" w:color="auto"/>
        <w:bottom w:val="none" w:sz="0" w:space="0" w:color="auto"/>
        <w:right w:val="none" w:sz="0" w:space="0" w:color="auto"/>
      </w:divBdr>
    </w:div>
    <w:div w:id="559945658">
      <w:bodyDiv w:val="1"/>
      <w:marLeft w:val="0"/>
      <w:marRight w:val="0"/>
      <w:marTop w:val="0"/>
      <w:marBottom w:val="0"/>
      <w:divBdr>
        <w:top w:val="none" w:sz="0" w:space="0" w:color="auto"/>
        <w:left w:val="none" w:sz="0" w:space="0" w:color="auto"/>
        <w:bottom w:val="none" w:sz="0" w:space="0" w:color="auto"/>
        <w:right w:val="none" w:sz="0" w:space="0" w:color="auto"/>
      </w:divBdr>
    </w:div>
    <w:div w:id="923227390">
      <w:bodyDiv w:val="1"/>
      <w:marLeft w:val="0"/>
      <w:marRight w:val="0"/>
      <w:marTop w:val="0"/>
      <w:marBottom w:val="0"/>
      <w:divBdr>
        <w:top w:val="none" w:sz="0" w:space="0" w:color="auto"/>
        <w:left w:val="none" w:sz="0" w:space="0" w:color="auto"/>
        <w:bottom w:val="none" w:sz="0" w:space="0" w:color="auto"/>
        <w:right w:val="none" w:sz="0" w:space="0" w:color="auto"/>
      </w:divBdr>
    </w:div>
    <w:div w:id="1114787924">
      <w:bodyDiv w:val="1"/>
      <w:marLeft w:val="0"/>
      <w:marRight w:val="0"/>
      <w:marTop w:val="0"/>
      <w:marBottom w:val="0"/>
      <w:divBdr>
        <w:top w:val="none" w:sz="0" w:space="0" w:color="auto"/>
        <w:left w:val="none" w:sz="0" w:space="0" w:color="auto"/>
        <w:bottom w:val="none" w:sz="0" w:space="0" w:color="auto"/>
        <w:right w:val="none" w:sz="0" w:space="0" w:color="auto"/>
      </w:divBdr>
    </w:div>
    <w:div w:id="1117216800">
      <w:bodyDiv w:val="1"/>
      <w:marLeft w:val="0"/>
      <w:marRight w:val="0"/>
      <w:marTop w:val="0"/>
      <w:marBottom w:val="0"/>
      <w:divBdr>
        <w:top w:val="none" w:sz="0" w:space="0" w:color="auto"/>
        <w:left w:val="none" w:sz="0" w:space="0" w:color="auto"/>
        <w:bottom w:val="none" w:sz="0" w:space="0" w:color="auto"/>
        <w:right w:val="none" w:sz="0" w:space="0" w:color="auto"/>
      </w:divBdr>
    </w:div>
    <w:div w:id="1169447657">
      <w:bodyDiv w:val="1"/>
      <w:marLeft w:val="0"/>
      <w:marRight w:val="0"/>
      <w:marTop w:val="0"/>
      <w:marBottom w:val="0"/>
      <w:divBdr>
        <w:top w:val="none" w:sz="0" w:space="0" w:color="auto"/>
        <w:left w:val="none" w:sz="0" w:space="0" w:color="auto"/>
        <w:bottom w:val="none" w:sz="0" w:space="0" w:color="auto"/>
        <w:right w:val="none" w:sz="0" w:space="0" w:color="auto"/>
      </w:divBdr>
    </w:div>
    <w:div w:id="1351645570">
      <w:bodyDiv w:val="1"/>
      <w:marLeft w:val="0"/>
      <w:marRight w:val="0"/>
      <w:marTop w:val="0"/>
      <w:marBottom w:val="0"/>
      <w:divBdr>
        <w:top w:val="none" w:sz="0" w:space="0" w:color="auto"/>
        <w:left w:val="none" w:sz="0" w:space="0" w:color="auto"/>
        <w:bottom w:val="none" w:sz="0" w:space="0" w:color="auto"/>
        <w:right w:val="none" w:sz="0" w:space="0" w:color="auto"/>
      </w:divBdr>
    </w:div>
    <w:div w:id="1487546734">
      <w:bodyDiv w:val="1"/>
      <w:marLeft w:val="0"/>
      <w:marRight w:val="0"/>
      <w:marTop w:val="0"/>
      <w:marBottom w:val="0"/>
      <w:divBdr>
        <w:top w:val="none" w:sz="0" w:space="0" w:color="auto"/>
        <w:left w:val="none" w:sz="0" w:space="0" w:color="auto"/>
        <w:bottom w:val="none" w:sz="0" w:space="0" w:color="auto"/>
        <w:right w:val="none" w:sz="0" w:space="0" w:color="auto"/>
      </w:divBdr>
    </w:div>
    <w:div w:id="1549992274">
      <w:bodyDiv w:val="1"/>
      <w:marLeft w:val="0"/>
      <w:marRight w:val="0"/>
      <w:marTop w:val="0"/>
      <w:marBottom w:val="0"/>
      <w:divBdr>
        <w:top w:val="none" w:sz="0" w:space="0" w:color="auto"/>
        <w:left w:val="none" w:sz="0" w:space="0" w:color="auto"/>
        <w:bottom w:val="none" w:sz="0" w:space="0" w:color="auto"/>
        <w:right w:val="none" w:sz="0" w:space="0" w:color="auto"/>
      </w:divBdr>
    </w:div>
    <w:div w:id="1593968819">
      <w:bodyDiv w:val="1"/>
      <w:marLeft w:val="0"/>
      <w:marRight w:val="0"/>
      <w:marTop w:val="0"/>
      <w:marBottom w:val="0"/>
      <w:divBdr>
        <w:top w:val="none" w:sz="0" w:space="0" w:color="auto"/>
        <w:left w:val="none" w:sz="0" w:space="0" w:color="auto"/>
        <w:bottom w:val="none" w:sz="0" w:space="0" w:color="auto"/>
        <w:right w:val="none" w:sz="0" w:space="0" w:color="auto"/>
      </w:divBdr>
    </w:div>
    <w:div w:id="1617563243">
      <w:bodyDiv w:val="1"/>
      <w:marLeft w:val="0"/>
      <w:marRight w:val="0"/>
      <w:marTop w:val="0"/>
      <w:marBottom w:val="0"/>
      <w:divBdr>
        <w:top w:val="none" w:sz="0" w:space="0" w:color="auto"/>
        <w:left w:val="none" w:sz="0" w:space="0" w:color="auto"/>
        <w:bottom w:val="none" w:sz="0" w:space="0" w:color="auto"/>
        <w:right w:val="none" w:sz="0" w:space="0" w:color="auto"/>
      </w:divBdr>
    </w:div>
    <w:div w:id="20896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bi.aomrc.org.uk/interventions/removal-of-adenoids-for-treatment-of-glue-e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bi.aomrc.org.uk/interventions/grommets-for-glue-ear-in-childr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C1E3-93C8-44AA-90B1-68ADFDF5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1152</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Request for funding approval – ENT Surgery – Insertion of grommets, adenoidectomy, adenotonsillectomy, tonsillectomy and rhinoplasty</vt:lpstr>
    </vt:vector>
  </TitlesOfParts>
  <Company>Herts Health Informatics</Company>
  <LinksUpToDate>false</LinksUpToDate>
  <CharactersWithSpaces>8580</CharactersWithSpaces>
  <SharedDoc>false</SharedDoc>
  <HLinks>
    <vt:vector size="18" baseType="variant">
      <vt:variant>
        <vt:i4>655377</vt:i4>
      </vt:variant>
      <vt:variant>
        <vt:i4>18</vt:i4>
      </vt:variant>
      <vt:variant>
        <vt:i4>0</vt:i4>
      </vt:variant>
      <vt:variant>
        <vt:i4>5</vt:i4>
      </vt:variant>
      <vt:variant>
        <vt:lpwstr>https://prioritiesforum.org.uk/fitnessforsurgery</vt:lpwstr>
      </vt:variant>
      <vt:variant>
        <vt:lpwstr/>
      </vt:variant>
      <vt:variant>
        <vt:i4>6750213</vt:i4>
      </vt:variant>
      <vt:variant>
        <vt:i4>3</vt:i4>
      </vt:variant>
      <vt:variant>
        <vt:i4>0</vt:i4>
      </vt:variant>
      <vt:variant>
        <vt:i4>5</vt:i4>
      </vt:variant>
      <vt:variant>
        <vt:lpwstr>mailto:priorapproval.hertfordshire@nhs.net</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 approval – ENT Surgery – Insertion of grommets, adenoidectomy, adenotonsillectomy, tonsillectomy and rhinoplasty</dc:title>
  <dc:subject/>
  <dc:creator>Authorised User</dc:creator>
  <cp:keywords/>
  <cp:lastModifiedBy>FERRY, Lillie (NHS HERTFORDSHIRE AND WEST ESSEX ICB - 06K)</cp:lastModifiedBy>
  <cp:revision>5</cp:revision>
  <cp:lastPrinted>2023-03-01T16:26:00Z</cp:lastPrinted>
  <dcterms:created xsi:type="dcterms:W3CDTF">2024-10-16T14:23:00Z</dcterms:created>
  <dcterms:modified xsi:type="dcterms:W3CDTF">2025-02-19T12:13:00Z</dcterms:modified>
</cp:coreProperties>
</file>