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169507D9" w14:textId="4E9AA91D" w:rsidR="0067688D" w:rsidRDefault="000C62F9">
      <w:pPr>
        <w:pStyle w:val="BodyText"/>
        <w:ind w:left="1727" w:right="1747"/>
        <w:jc w:val="center"/>
      </w:pPr>
      <w:r>
        <w:t>L</w:t>
      </w:r>
      <w:r w:rsidR="0034470E">
        <w:t>iposuction</w:t>
      </w:r>
    </w:p>
    <w:p w14:paraId="6E5AD297" w14:textId="77777777" w:rsidR="0067688D" w:rsidRDefault="0067688D">
      <w:pPr>
        <w:spacing w:before="1"/>
        <w:rPr>
          <w:b/>
          <w:sz w:val="20"/>
        </w:rPr>
      </w:pP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1948CE" w:rsidP="001B407E">
      <w:pPr>
        <w:ind w:left="1479" w:right="2518"/>
        <w:jc w:val="center"/>
        <w:rPr>
          <w:sz w:val="20"/>
        </w:rPr>
      </w:pP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1C401C6D" w:rsidR="0067688D" w:rsidRDefault="00CB5A41">
            <w:pPr>
              <w:pStyle w:val="TableParagraph"/>
              <w:spacing w:line="229" w:lineRule="exact"/>
              <w:ind w:left="105"/>
              <w:rPr>
                <w:sz w:val="20"/>
              </w:rPr>
            </w:pPr>
            <w:r>
              <w:rPr>
                <w:b/>
                <w:noProof/>
                <w:sz w:val="19"/>
              </w:rPr>
              <mc:AlternateContent>
                <mc:Choice Requires="wps">
                  <w:drawing>
                    <wp:anchor distT="0" distB="0" distL="114300" distR="114300" simplePos="0" relativeHeight="251688960" behindDoc="0" locked="0" layoutInCell="1" allowOverlap="1" wp14:anchorId="7564DC36" wp14:editId="1AE25B2D">
                      <wp:simplePos x="0" y="0"/>
                      <wp:positionH relativeFrom="column">
                        <wp:posOffset>302260</wp:posOffset>
                      </wp:positionH>
                      <wp:positionV relativeFrom="paragraph">
                        <wp:posOffset>157480</wp:posOffset>
                      </wp:positionV>
                      <wp:extent cx="167640" cy="175260"/>
                      <wp:effectExtent l="0" t="0" r="22860" b="15240"/>
                      <wp:wrapNone/>
                      <wp:docPr id="1776870727"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5C69A" id="Rectangle 1" o:spid="_x0000_s1026" style="position:absolute;margin-left:23.8pt;margin-top:12.4pt;width:13.2pt;height:1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" fillcolor="window" strokecolor="#1c334e"/>
                  </w:pict>
                </mc:Fallback>
              </mc:AlternateContent>
            </w:r>
            <w:r w:rsidR="001948CE">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default" r:id="rId9"/>
          <w:footerReference w:type="default" r:id="rId10"/>
          <w:type w:val="continuous"/>
          <w:pgSz w:w="11910" w:h="16840"/>
          <w:pgMar w:top="1560" w:right="440" w:bottom="1120" w:left="460" w:header="364" w:footer="928" w:gutter="0"/>
          <w:pgNumType w:start="1"/>
          <w:cols w:space="720"/>
        </w:sectPr>
      </w:pPr>
    </w:p>
    <w:p w14:paraId="6ACD342F" w14:textId="15E9709D" w:rsidR="0067688D" w:rsidRDefault="0067688D">
      <w:pPr>
        <w:spacing w:before="11"/>
        <w:rPr>
          <w:i/>
          <w:sz w:val="12"/>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4862801" w14:textId="53A0E6D9" w:rsidR="0067688D" w:rsidRDefault="0034470E">
            <w:pPr>
              <w:pStyle w:val="TableParagraph"/>
              <w:ind w:left="107" w:right="138"/>
              <w:rPr>
                <w:b/>
                <w:sz w:val="20"/>
              </w:rPr>
            </w:pPr>
            <w:r>
              <w:rPr>
                <w:b/>
                <w:sz w:val="20"/>
              </w:rPr>
              <w:t xml:space="preserve">Liposuction Criteria </w:t>
            </w:r>
          </w:p>
        </w:tc>
        <w:tc>
          <w:tcPr>
            <w:tcW w:w="8976" w:type="dxa"/>
          </w:tcPr>
          <w:p w14:paraId="39B990AB" w14:textId="7EEB40B2" w:rsidR="0067688D" w:rsidRDefault="007017B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2B0A72FA">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C4FF3"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53CBED01" w14:textId="5F00A86F" w:rsidR="0067688D" w:rsidRDefault="0034745C" w:rsidP="000C62F9">
            <w:pPr>
              <w:pStyle w:val="TableParagraph"/>
              <w:numPr>
                <w:ilvl w:val="0"/>
                <w:numId w:val="2"/>
              </w:numPr>
              <w:tabs>
                <w:tab w:val="left" w:pos="329"/>
              </w:tabs>
              <w:ind w:right="224"/>
              <w:rPr>
                <w:sz w:val="20"/>
              </w:rPr>
            </w:pPr>
            <w:r>
              <w:rPr>
                <w:sz w:val="20"/>
                <w:szCs w:val="20"/>
              </w:rPr>
              <w:t xml:space="preserve">There is a clear symptomatic or functional requirement for surgery </w:t>
            </w:r>
            <w:r>
              <w:rPr>
                <w:sz w:val="20"/>
                <w:szCs w:val="20"/>
              </w:rPr>
              <w:br/>
            </w:r>
            <w:r>
              <w:rPr>
                <w:sz w:val="20"/>
                <w:szCs w:val="20"/>
              </w:rPr>
              <w:br/>
            </w:r>
            <w:r w:rsidRPr="0034745C">
              <w:rPr>
                <w:b/>
                <w:bCs/>
                <w:sz w:val="20"/>
                <w:szCs w:val="20"/>
              </w:rPr>
              <w:t>AND</w:t>
            </w:r>
            <w:r w:rsidR="000C62F9">
              <w:rPr>
                <w:b/>
                <w:bCs/>
                <w:sz w:val="20"/>
              </w:rPr>
              <w:br/>
            </w:r>
          </w:p>
          <w:p w14:paraId="0D0DDEF4" w14:textId="1408B4CF" w:rsidR="000C62F9" w:rsidRDefault="0034745C" w:rsidP="000C62F9">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67456" behindDoc="0" locked="0" layoutInCell="1" allowOverlap="1" wp14:anchorId="5A2AA3D1" wp14:editId="1509FF1D">
                      <wp:simplePos x="0" y="0"/>
                      <wp:positionH relativeFrom="column">
                        <wp:posOffset>5436870</wp:posOffset>
                      </wp:positionH>
                      <wp:positionV relativeFrom="paragraph">
                        <wp:posOffset>21590</wp:posOffset>
                      </wp:positionV>
                      <wp:extent cx="167640" cy="152400"/>
                      <wp:effectExtent l="0" t="0" r="22860" b="19050"/>
                      <wp:wrapNone/>
                      <wp:docPr id="1676376641"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C70F46B"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A2AA3D1" id="_x0000_t202" coordsize="21600,21600" o:spt="202" path="m,l,21600r21600,l21600,xe">
                      <v:stroke joinstyle="miter"/>
                      <v:path gradientshapeok="t" o:connecttype="rect"/>
                    </v:shapetype>
                    <v:shape id="_x0000_s1028" type="#_x0000_t202" style="position:absolute;left:0;text-align:left;margin-left:428.1pt;margin-top:1.7pt;width:13.2pt;height:1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6P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" fillcolor="window" strokeweight=".5pt">
                      <v:textbox>
                        <w:txbxContent>
                          <w:p w14:paraId="6C70F46B" w14:textId="77777777" w:rsidR="000106EC" w:rsidRDefault="000106EC" w:rsidP="000106EC"/>
                        </w:txbxContent>
                      </v:textbox>
                    </v:shape>
                  </w:pict>
                </mc:Fallback>
              </mc:AlternateContent>
            </w:r>
            <w:r>
              <w:rPr>
                <w:sz w:val="20"/>
                <w:szCs w:val="20"/>
              </w:rPr>
              <w:t>The procedure is adjunct to clinically necessary reconstructive surgery or other surgical procedures, such as when required to thin flaps or in breast reconstruction</w:t>
            </w:r>
            <w:r>
              <w:rPr>
                <w:sz w:val="20"/>
                <w:szCs w:val="20"/>
              </w:rPr>
              <w:br/>
            </w:r>
            <w:r>
              <w:rPr>
                <w:sz w:val="20"/>
                <w:szCs w:val="20"/>
              </w:rPr>
              <w:br/>
            </w:r>
            <w:r w:rsidRPr="0034745C">
              <w:rPr>
                <w:b/>
                <w:bCs/>
                <w:sz w:val="20"/>
                <w:szCs w:val="20"/>
              </w:rPr>
              <w:t>OR</w:t>
            </w:r>
            <w:r w:rsidR="000C62F9">
              <w:rPr>
                <w:sz w:val="20"/>
              </w:rPr>
              <w:br/>
            </w:r>
          </w:p>
          <w:p w14:paraId="24905821" w14:textId="457112D4" w:rsidR="0034470E" w:rsidRPr="0034470E" w:rsidRDefault="0034745C" w:rsidP="000C62F9">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1552" behindDoc="0" locked="0" layoutInCell="1" allowOverlap="1" wp14:anchorId="0A510A55" wp14:editId="54C4BDB6">
                      <wp:simplePos x="0" y="0"/>
                      <wp:positionH relativeFrom="column">
                        <wp:posOffset>5471795</wp:posOffset>
                      </wp:positionH>
                      <wp:positionV relativeFrom="paragraph">
                        <wp:posOffset>683260</wp:posOffset>
                      </wp:positionV>
                      <wp:extent cx="167640" cy="152400"/>
                      <wp:effectExtent l="0" t="0" r="22860" b="19050"/>
                      <wp:wrapNone/>
                      <wp:docPr id="1114805251"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078CDDF"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510A55" id="_x0000_s1029" type="#_x0000_t202" style="position:absolute;left:0;text-align:left;margin-left:430.85pt;margin-top:53.8pt;width:13.2pt;height:1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" fillcolor="window" strokeweight=".5pt">
                      <v:textbox>
                        <w:txbxContent>
                          <w:p w14:paraId="6078CDDF" w14:textId="77777777" w:rsidR="000106EC" w:rsidRDefault="000106EC" w:rsidP="000106EC"/>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05890FF7" wp14:editId="733DA8DF">
                      <wp:simplePos x="0" y="0"/>
                      <wp:positionH relativeFrom="column">
                        <wp:posOffset>5464175</wp:posOffset>
                      </wp:positionH>
                      <wp:positionV relativeFrom="paragraph">
                        <wp:posOffset>-1270</wp:posOffset>
                      </wp:positionV>
                      <wp:extent cx="167640" cy="152400"/>
                      <wp:effectExtent l="0" t="0" r="22860" b="19050"/>
                      <wp:wrapNone/>
                      <wp:docPr id="1091759272"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3BB4FF83"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890FF7" id="_x0000_s1030" type="#_x0000_t202" style="position:absolute;left:0;text-align:left;margin-left:430.25pt;margin-top:-.1pt;width:13.2pt;height:1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wd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" fillcolor="window" strokeweight=".5pt">
                      <v:textbox>
                        <w:txbxContent>
                          <w:p w14:paraId="3BB4FF83" w14:textId="77777777" w:rsidR="000106EC" w:rsidRDefault="000106EC" w:rsidP="000106EC"/>
                        </w:txbxContent>
                      </v:textbox>
                    </v:shape>
                  </w:pict>
                </mc:Fallback>
              </mc:AlternateContent>
            </w:r>
            <w:r w:rsidRPr="0034745C">
              <w:rPr>
                <w:sz w:val="20"/>
              </w:rPr>
              <w:t xml:space="preserve">Local contouring of areas of localised fat atrophy or pathological hypertrophy </w:t>
            </w:r>
            <w:proofErr w:type="spellStart"/>
            <w:r w:rsidRPr="0034745C">
              <w:rPr>
                <w:sz w:val="20"/>
              </w:rPr>
              <w:t>e.g</w:t>
            </w:r>
            <w:proofErr w:type="spellEnd"/>
            <w:r w:rsidRPr="0034745C">
              <w:rPr>
                <w:sz w:val="20"/>
              </w:rPr>
              <w:t xml:space="preserve"> Lipomatosis or lipodystrophy</w:t>
            </w:r>
            <w:r>
              <w:rPr>
                <w:sz w:val="20"/>
                <w:szCs w:val="20"/>
              </w:rPr>
              <w:t xml:space="preserve"> </w:t>
            </w:r>
            <w:r w:rsidR="0034470E">
              <w:rPr>
                <w:sz w:val="20"/>
                <w:szCs w:val="20"/>
              </w:rPr>
              <w:br/>
            </w:r>
            <w:r w:rsidR="0034470E">
              <w:rPr>
                <w:sz w:val="20"/>
                <w:szCs w:val="20"/>
              </w:rPr>
              <w:br/>
            </w:r>
            <w:r w:rsidR="0034470E" w:rsidRPr="0034470E">
              <w:rPr>
                <w:b/>
                <w:bCs/>
                <w:sz w:val="20"/>
                <w:szCs w:val="20"/>
              </w:rPr>
              <w:t>OR</w:t>
            </w:r>
            <w:r w:rsidR="0034470E">
              <w:rPr>
                <w:b/>
                <w:bCs/>
                <w:sz w:val="20"/>
                <w:szCs w:val="20"/>
              </w:rPr>
              <w:br/>
            </w:r>
          </w:p>
          <w:p w14:paraId="09F33031" w14:textId="785FCF77" w:rsidR="007017B5" w:rsidRPr="0034470E" w:rsidRDefault="0034745C" w:rsidP="0034470E">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3600" behindDoc="0" locked="0" layoutInCell="1" allowOverlap="1" wp14:anchorId="4BC42B27" wp14:editId="25211E84">
                      <wp:simplePos x="0" y="0"/>
                      <wp:positionH relativeFrom="column">
                        <wp:posOffset>5476875</wp:posOffset>
                      </wp:positionH>
                      <wp:positionV relativeFrom="paragraph">
                        <wp:posOffset>556260</wp:posOffset>
                      </wp:positionV>
                      <wp:extent cx="167640" cy="152400"/>
                      <wp:effectExtent l="0" t="0" r="22860" b="19050"/>
                      <wp:wrapNone/>
                      <wp:docPr id="35801388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C43EF31"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C42B27" id="_x0000_s1031" type="#_x0000_t202" style="position:absolute;left:0;text-align:left;margin-left:431.25pt;margin-top:43.8pt;width:13.2pt;height:1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P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" fillcolor="window" strokeweight=".5pt">
                      <v:textbox>
                        <w:txbxContent>
                          <w:p w14:paraId="4C43EF31" w14:textId="77777777" w:rsidR="0034470E" w:rsidRDefault="0034470E" w:rsidP="0034470E"/>
                        </w:txbxContent>
                      </v:textbox>
                    </v:shape>
                  </w:pict>
                </mc:Fallback>
              </mc:AlternateContent>
            </w:r>
            <w:r>
              <w:rPr>
                <w:sz w:val="20"/>
                <w:szCs w:val="20"/>
              </w:rPr>
              <w:t xml:space="preserve">There is </w:t>
            </w:r>
            <w:r w:rsidR="0034470E" w:rsidRPr="0034470E">
              <w:rPr>
                <w:sz w:val="20"/>
                <w:szCs w:val="20"/>
              </w:rPr>
              <w:t xml:space="preserve">Chronic lymphoedema </w:t>
            </w:r>
            <w:r w:rsidR="00EE52CD" w:rsidRPr="00EE52CD">
              <w:rPr>
                <w:sz w:val="20"/>
                <w:szCs w:val="20"/>
              </w:rPr>
              <w:t>(as set out in NICE guidance)</w:t>
            </w:r>
            <w:r>
              <w:rPr>
                <w:sz w:val="20"/>
                <w:szCs w:val="20"/>
              </w:rPr>
              <w:br/>
            </w:r>
            <w:r>
              <w:rPr>
                <w:sz w:val="20"/>
                <w:szCs w:val="20"/>
              </w:rPr>
              <w:br/>
            </w:r>
            <w:r w:rsidRPr="0034745C">
              <w:rPr>
                <w:b/>
                <w:bCs/>
                <w:sz w:val="20"/>
                <w:szCs w:val="20"/>
              </w:rPr>
              <w:t>AND</w:t>
            </w:r>
            <w:r>
              <w:rPr>
                <w:sz w:val="20"/>
                <w:szCs w:val="20"/>
              </w:rPr>
              <w:br/>
            </w:r>
          </w:p>
          <w:p w14:paraId="67261EA7" w14:textId="15F75CA4" w:rsidR="0034470E" w:rsidRPr="0034470E" w:rsidRDefault="0034745C" w:rsidP="0034470E">
            <w:pPr>
              <w:pStyle w:val="TableParagraph"/>
              <w:numPr>
                <w:ilvl w:val="0"/>
                <w:numId w:val="2"/>
              </w:numPr>
              <w:tabs>
                <w:tab w:val="left" w:pos="329"/>
              </w:tabs>
              <w:ind w:right="224"/>
              <w:rPr>
                <w:sz w:val="20"/>
              </w:rPr>
            </w:pPr>
            <w:r>
              <w:rPr>
                <w:sz w:val="20"/>
                <w:szCs w:val="20"/>
              </w:rPr>
              <w:t>D</w:t>
            </w:r>
            <w:r w:rsidR="0034470E" w:rsidRPr="00C376EB">
              <w:rPr>
                <w:sz w:val="20"/>
                <w:szCs w:val="20"/>
              </w:rPr>
              <w:t>iscussion by a multidisciplinary team as part of a lymphoedema service.</w:t>
            </w:r>
            <w:r w:rsidR="0034470E">
              <w:rPr>
                <w:sz w:val="20"/>
                <w:szCs w:val="20"/>
              </w:rPr>
              <w:t xml:space="preserve"> </w:t>
            </w:r>
            <w:r>
              <w:rPr>
                <w:sz w:val="20"/>
                <w:szCs w:val="20"/>
              </w:rPr>
              <w:br/>
            </w:r>
            <w:r>
              <w:rPr>
                <w:sz w:val="20"/>
                <w:szCs w:val="20"/>
              </w:rPr>
              <w:br/>
            </w:r>
            <w:r w:rsidR="0034470E" w:rsidRPr="0034470E">
              <w:rPr>
                <w:b/>
                <w:bCs/>
                <w:sz w:val="20"/>
                <w:szCs w:val="20"/>
              </w:rPr>
              <w:t>AND</w:t>
            </w:r>
            <w:r w:rsidR="0034470E">
              <w:rPr>
                <w:b/>
                <w:bCs/>
                <w:sz w:val="20"/>
                <w:szCs w:val="20"/>
              </w:rPr>
              <w:br/>
            </w:r>
          </w:p>
          <w:p w14:paraId="172EF72D" w14:textId="77777777" w:rsidR="0054716C" w:rsidRPr="0054716C" w:rsidRDefault="0034745C" w:rsidP="0034470E">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9744" behindDoc="0" locked="0" layoutInCell="1" allowOverlap="1" wp14:anchorId="3CDCEBAF" wp14:editId="116553EE">
                      <wp:simplePos x="0" y="0"/>
                      <wp:positionH relativeFrom="column">
                        <wp:posOffset>5487035</wp:posOffset>
                      </wp:positionH>
                      <wp:positionV relativeFrom="paragraph">
                        <wp:posOffset>1905</wp:posOffset>
                      </wp:positionV>
                      <wp:extent cx="167640" cy="152400"/>
                      <wp:effectExtent l="0" t="0" r="22860" b="19050"/>
                      <wp:wrapNone/>
                      <wp:docPr id="147564040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1B8B55DF"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DCEBAF" id="_x0000_s1032" type="#_x0000_t202" style="position:absolute;left:0;text-align:left;margin-left:432.05pt;margin-top:.15pt;width:13.2pt;height:1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" fillcolor="window" strokeweight=".5pt">
                      <v:textbox>
                        <w:txbxContent>
                          <w:p w14:paraId="1B8B55DF" w14:textId="77777777" w:rsidR="0034470E" w:rsidRDefault="0034470E" w:rsidP="0034470E"/>
                        </w:txbxContent>
                      </v:textbox>
                    </v:shape>
                  </w:pict>
                </mc:Fallback>
              </mc:AlternateContent>
            </w:r>
            <w:r>
              <w:rPr>
                <w:sz w:val="20"/>
                <w:szCs w:val="20"/>
              </w:rPr>
              <w:t>R</w:t>
            </w:r>
            <w:r w:rsidR="0034470E" w:rsidRPr="00C376EB">
              <w:rPr>
                <w:sz w:val="20"/>
                <w:szCs w:val="20"/>
              </w:rPr>
              <w:t xml:space="preserve">outine conservative and medical management </w:t>
            </w:r>
            <w:r w:rsidR="00144AD0">
              <w:rPr>
                <w:sz w:val="20"/>
                <w:szCs w:val="20"/>
              </w:rPr>
              <w:t>have</w:t>
            </w:r>
            <w:r>
              <w:rPr>
                <w:sz w:val="20"/>
                <w:szCs w:val="20"/>
              </w:rPr>
              <w:t xml:space="preserve"> </w:t>
            </w:r>
            <w:r w:rsidRPr="00C376EB">
              <w:rPr>
                <w:sz w:val="20"/>
                <w:szCs w:val="20"/>
              </w:rPr>
              <w:t>fail</w:t>
            </w:r>
            <w:r>
              <w:rPr>
                <w:sz w:val="20"/>
                <w:szCs w:val="20"/>
              </w:rPr>
              <w:t>ed</w:t>
            </w:r>
            <w:r w:rsidR="0034470E" w:rsidRPr="00C376EB">
              <w:rPr>
                <w:sz w:val="20"/>
                <w:szCs w:val="20"/>
              </w:rPr>
              <w:t xml:space="preserve"> </w:t>
            </w:r>
            <w:r>
              <w:rPr>
                <w:sz w:val="20"/>
                <w:szCs w:val="20"/>
              </w:rPr>
              <w:t>(</w:t>
            </w:r>
            <w:r w:rsidR="0034470E" w:rsidRPr="00C376EB">
              <w:rPr>
                <w:sz w:val="20"/>
                <w:szCs w:val="20"/>
              </w:rPr>
              <w:t>usually after a trial of</w:t>
            </w:r>
            <w:r w:rsidR="0034470E">
              <w:rPr>
                <w:sz w:val="20"/>
                <w:szCs w:val="20"/>
              </w:rPr>
              <w:t xml:space="preserve"> </w:t>
            </w:r>
            <w:r w:rsidR="0034470E" w:rsidRPr="00C376EB">
              <w:rPr>
                <w:sz w:val="20"/>
                <w:szCs w:val="20"/>
              </w:rPr>
              <w:t>treatment</w:t>
            </w:r>
          </w:p>
          <w:p w14:paraId="50A2CFBE" w14:textId="2635C5A7" w:rsidR="0034470E" w:rsidRPr="0034470E" w:rsidRDefault="0054716C" w:rsidP="0054716C">
            <w:pPr>
              <w:pStyle w:val="TableParagraph"/>
              <w:tabs>
                <w:tab w:val="left" w:pos="329"/>
              </w:tabs>
              <w:ind w:left="108" w:right="224"/>
              <w:rPr>
                <w:sz w:val="20"/>
              </w:rPr>
            </w:pPr>
            <w:r>
              <w:rPr>
                <w:sz w:val="20"/>
                <w:szCs w:val="20"/>
              </w:rPr>
              <w:t xml:space="preserve">    </w:t>
            </w:r>
            <w:r w:rsidR="0034470E" w:rsidRPr="00C376EB">
              <w:rPr>
                <w:sz w:val="20"/>
                <w:szCs w:val="20"/>
              </w:rPr>
              <w:t>for a minimum of six months</w:t>
            </w:r>
            <w:r w:rsidR="0034745C">
              <w:rPr>
                <w:sz w:val="20"/>
                <w:szCs w:val="20"/>
              </w:rPr>
              <w:t>)</w:t>
            </w:r>
            <w:r w:rsidR="0034745C">
              <w:rPr>
                <w:sz w:val="20"/>
                <w:szCs w:val="20"/>
              </w:rPr>
              <w:br/>
            </w:r>
            <w:r w:rsidR="0034745C">
              <w:rPr>
                <w:sz w:val="20"/>
                <w:szCs w:val="20"/>
              </w:rPr>
              <w:br/>
            </w:r>
            <w:r w:rsidR="0034470E" w:rsidRPr="0034470E">
              <w:rPr>
                <w:b/>
                <w:bCs/>
                <w:sz w:val="20"/>
                <w:szCs w:val="20"/>
              </w:rPr>
              <w:t xml:space="preserve"> AND</w:t>
            </w:r>
            <w:r w:rsidR="0034470E">
              <w:rPr>
                <w:b/>
                <w:bCs/>
                <w:sz w:val="20"/>
                <w:szCs w:val="20"/>
              </w:rPr>
              <w:t xml:space="preserve"> </w:t>
            </w:r>
            <w:r w:rsidR="0034470E">
              <w:rPr>
                <w:b/>
                <w:bCs/>
                <w:sz w:val="20"/>
                <w:szCs w:val="20"/>
              </w:rPr>
              <w:br/>
            </w:r>
          </w:p>
          <w:p w14:paraId="63CDBA80" w14:textId="1F5D6608" w:rsidR="0034470E" w:rsidRPr="0034470E" w:rsidRDefault="0034745C" w:rsidP="0034470E">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5648" behindDoc="0" locked="0" layoutInCell="1" allowOverlap="1" wp14:anchorId="702AA171" wp14:editId="4C418B9A">
                      <wp:simplePos x="0" y="0"/>
                      <wp:positionH relativeFrom="column">
                        <wp:posOffset>5494655</wp:posOffset>
                      </wp:positionH>
                      <wp:positionV relativeFrom="paragraph">
                        <wp:posOffset>15240</wp:posOffset>
                      </wp:positionV>
                      <wp:extent cx="167640" cy="152400"/>
                      <wp:effectExtent l="0" t="0" r="22860" b="19050"/>
                      <wp:wrapNone/>
                      <wp:docPr id="153922715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941BE0D"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2AA171" id="_x0000_s1033" type="#_x0000_t202" style="position:absolute;left:0;text-align:left;margin-left:432.65pt;margin-top:1.2pt;width:13.2pt;height:1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25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" fillcolor="window" strokeweight=".5pt">
                      <v:textbox>
                        <w:txbxContent>
                          <w:p w14:paraId="4941BE0D" w14:textId="77777777" w:rsidR="0034470E" w:rsidRDefault="0034470E" w:rsidP="0034470E"/>
                        </w:txbxContent>
                      </v:textbox>
                    </v:shape>
                  </w:pict>
                </mc:Fallback>
              </mc:AlternateContent>
            </w:r>
            <w:r w:rsidR="0034470E" w:rsidRPr="00C376EB">
              <w:rPr>
                <w:sz w:val="20"/>
                <w:szCs w:val="20"/>
              </w:rPr>
              <w:t xml:space="preserve">There is evidence </w:t>
            </w:r>
            <w:r>
              <w:rPr>
                <w:sz w:val="20"/>
                <w:szCs w:val="20"/>
              </w:rPr>
              <w:t>of</w:t>
            </w:r>
            <w:r w:rsidR="0034470E" w:rsidRPr="00C376EB">
              <w:rPr>
                <w:sz w:val="20"/>
                <w:szCs w:val="20"/>
              </w:rPr>
              <w:t xml:space="preserve"> functional impairment</w:t>
            </w:r>
            <w:r w:rsidR="0034470E">
              <w:rPr>
                <w:sz w:val="20"/>
                <w:szCs w:val="20"/>
              </w:rPr>
              <w:t xml:space="preserve"> </w:t>
            </w:r>
            <w:r>
              <w:rPr>
                <w:sz w:val="20"/>
                <w:szCs w:val="20"/>
              </w:rPr>
              <w:br/>
            </w:r>
            <w:r>
              <w:rPr>
                <w:sz w:val="20"/>
                <w:szCs w:val="20"/>
              </w:rPr>
              <w:br/>
            </w:r>
            <w:r w:rsidR="0034470E" w:rsidRPr="0034470E">
              <w:rPr>
                <w:b/>
                <w:bCs/>
                <w:sz w:val="20"/>
                <w:szCs w:val="20"/>
              </w:rPr>
              <w:t>AND</w:t>
            </w:r>
            <w:r w:rsidR="0034470E">
              <w:rPr>
                <w:b/>
                <w:bCs/>
                <w:sz w:val="20"/>
                <w:szCs w:val="20"/>
              </w:rPr>
              <w:br/>
            </w:r>
          </w:p>
          <w:p w14:paraId="4BEC17D4" w14:textId="379202B7" w:rsidR="0034470E" w:rsidRPr="0034470E" w:rsidRDefault="0034745C" w:rsidP="0034470E">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7696" behindDoc="0" locked="0" layoutInCell="1" allowOverlap="1" wp14:anchorId="5B331CC1" wp14:editId="19A04656">
                      <wp:simplePos x="0" y="0"/>
                      <wp:positionH relativeFrom="column">
                        <wp:posOffset>5494655</wp:posOffset>
                      </wp:positionH>
                      <wp:positionV relativeFrom="paragraph">
                        <wp:posOffset>52070</wp:posOffset>
                      </wp:positionV>
                      <wp:extent cx="167640" cy="152400"/>
                      <wp:effectExtent l="0" t="0" r="22860" b="19050"/>
                      <wp:wrapNone/>
                      <wp:docPr id="1477874416"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B9292D7"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331CC1" id="_x0000_s1034" type="#_x0000_t202" style="position:absolute;left:0;text-align:left;margin-left:432.65pt;margin-top:4.1pt;width:13.2pt;height:1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gj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" fillcolor="window" strokeweight=".5pt">
                      <v:textbox>
                        <w:txbxContent>
                          <w:p w14:paraId="7B9292D7" w14:textId="77777777" w:rsidR="0034470E" w:rsidRDefault="0034470E" w:rsidP="0034470E"/>
                        </w:txbxContent>
                      </v:textbox>
                    </v:shape>
                  </w:pict>
                </mc:Fallback>
              </mc:AlternateContent>
            </w:r>
            <w:r w:rsidR="0034470E" w:rsidRPr="00C376EB">
              <w:rPr>
                <w:sz w:val="20"/>
                <w:szCs w:val="20"/>
              </w:rPr>
              <w:t>There are no contraindications (such as significant active medical co</w:t>
            </w:r>
            <w:r w:rsidR="0034470E">
              <w:rPr>
                <w:sz w:val="20"/>
                <w:szCs w:val="20"/>
              </w:rPr>
              <w:t>-</w:t>
            </w:r>
            <w:r w:rsidR="0034470E" w:rsidRPr="00C376EB">
              <w:rPr>
                <w:sz w:val="20"/>
                <w:szCs w:val="20"/>
              </w:rPr>
              <w:t>morbidities, including</w:t>
            </w:r>
            <w:r w:rsidR="0034470E">
              <w:rPr>
                <w:sz w:val="20"/>
                <w:szCs w:val="20"/>
              </w:rPr>
              <w:t xml:space="preserve"> </w:t>
            </w:r>
            <w:r w:rsidR="0034470E" w:rsidRPr="00C376EB">
              <w:rPr>
                <w:sz w:val="20"/>
                <w:szCs w:val="20"/>
              </w:rPr>
              <w:t>anaemia, coagulopathy, or local conditions of the skin or subcutaneous tissue that make liposuction hazardous such as trauma or hernias).</w:t>
            </w:r>
          </w:p>
          <w:p w14:paraId="6A680A2F" w14:textId="44FEC0D2" w:rsidR="007017B5" w:rsidRDefault="007017B5" w:rsidP="007017B5">
            <w:pPr>
              <w:pStyle w:val="TableParagraph"/>
              <w:tabs>
                <w:tab w:val="left" w:pos="329"/>
              </w:tabs>
              <w:ind w:left="468" w:right="224"/>
              <w:rPr>
                <w:sz w:val="20"/>
              </w:rPr>
            </w:pPr>
          </w:p>
        </w:tc>
      </w:tr>
    </w:tbl>
    <w:p w14:paraId="383C51B3" w14:textId="77777777" w:rsidR="0067688D" w:rsidRDefault="0067688D">
      <w:pPr>
        <w:rPr>
          <w:i/>
          <w:sz w:val="20"/>
        </w:rPr>
      </w:pPr>
    </w:p>
    <w:p w14:paraId="604ED0B2" w14:textId="5FF26E17" w:rsidR="0067688D" w:rsidRDefault="001948CE">
      <w:pPr>
        <w:spacing w:before="4"/>
        <w:rPr>
          <w:i/>
          <w:sz w:val="16"/>
        </w:rPr>
      </w:pPr>
      <w:r>
        <w:rPr>
          <w:noProof/>
        </w:rPr>
        <mc:AlternateContent>
          <mc:Choice Requires="wps">
            <w:drawing>
              <wp:anchor distT="0" distB="0" distL="0" distR="0" simplePos="0" relativeHeight="251661312" behindDoc="1" locked="0" layoutInCell="1" allowOverlap="1" wp14:anchorId="05708B11" wp14:editId="7E6A96EF">
                <wp:simplePos x="0" y="0"/>
                <wp:positionH relativeFrom="page">
                  <wp:posOffset>358140</wp:posOffset>
                </wp:positionH>
                <wp:positionV relativeFrom="paragraph">
                  <wp:posOffset>148590</wp:posOffset>
                </wp:positionV>
                <wp:extent cx="6841490" cy="777240"/>
                <wp:effectExtent l="0" t="0" r="16510" b="2286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7772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0D341859"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1B407E" w:rsidRPr="001B407E">
                              <w:rPr>
                                <w:color w:val="FF0000"/>
                                <w:u w:val="single"/>
                              </w:rPr>
                              <w:t>Liposuction for lipo</w:t>
                            </w:r>
                            <w:r w:rsidR="00144AD0">
                              <w:rPr>
                                <w:color w:val="FF0000"/>
                                <w:u w:val="single"/>
                              </w:rPr>
                              <w:t>e</w:t>
                            </w:r>
                            <w:r w:rsidR="001B407E" w:rsidRPr="001B407E">
                              <w:rPr>
                                <w:color w:val="FF0000"/>
                                <w:u w:val="single"/>
                              </w:rPr>
                              <w:t>dema is not routinely funded and funding will only be considered if a patient has clinically exceptional circumstances.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08B11" id="_x0000_t202" coordsize="21600,21600" o:spt="202" path="m,l,21600r21600,l21600,xe">
                <v:stroke joinstyle="miter"/>
                <v:path gradientshapeok="t" o:connecttype="rect"/>
              </v:shapetype>
              <v:shape id="_x0000_s1035" type="#_x0000_t202" style="position:absolute;margin-left:28.2pt;margin-top:11.7pt;width:538.7pt;height:61.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" filled="f" strokeweight=".48pt">
                <v:textbox inset="0,0,0,0">
                  <w:txbxContent>
                    <w:p w14:paraId="7484CF1B" w14:textId="77777777" w:rsidR="0067688D" w:rsidRDefault="0067688D">
                      <w:pPr>
                        <w:rPr>
                          <w:i/>
                          <w:sz w:val="20"/>
                        </w:rPr>
                      </w:pPr>
                    </w:p>
                    <w:p w14:paraId="260A2B62" w14:textId="0D341859"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1B407E" w:rsidRPr="001B407E">
                        <w:rPr>
                          <w:color w:val="FF0000"/>
                          <w:u w:val="single"/>
                        </w:rPr>
                        <w:t>Liposuction for lipo</w:t>
                      </w:r>
                      <w:r w:rsidR="00144AD0">
                        <w:rPr>
                          <w:color w:val="FF0000"/>
                          <w:u w:val="single"/>
                        </w:rPr>
                        <w:t>e</w:t>
                      </w:r>
                      <w:r w:rsidR="001B407E" w:rsidRPr="001B407E">
                        <w:rPr>
                          <w:color w:val="FF0000"/>
                          <w:u w:val="single"/>
                        </w:rPr>
                        <w:t>dema is not routinely funded and funding will only be considered if a patient has clinically exceptional circumstances.</w:t>
                      </w:r>
                    </w:p>
                  </w:txbxContent>
                </v:textbox>
                <w10:wrap type="topAndBottom" anchorx="page"/>
              </v:shape>
            </w:pict>
          </mc:Fallback>
        </mc:AlternateContent>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1">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3972194C" w14:textId="77777777" w:rsidR="000106EC" w:rsidRDefault="000106EC" w:rsidP="000106EC">
      <w:pPr>
        <w:pStyle w:val="BodyText"/>
        <w:spacing w:before="93"/>
        <w:ind w:right="1745"/>
      </w:pPr>
    </w:p>
    <w:p w14:paraId="2D45D15B" w14:textId="77777777" w:rsidR="0034470E" w:rsidRDefault="0034470E" w:rsidP="000106EC">
      <w:pPr>
        <w:pStyle w:val="BodyText"/>
        <w:spacing w:before="93"/>
        <w:ind w:right="1745"/>
      </w:pPr>
    </w:p>
    <w:p w14:paraId="5B1CFF6A" w14:textId="77777777" w:rsidR="0034745C" w:rsidRDefault="0034745C" w:rsidP="000106EC">
      <w:pPr>
        <w:pStyle w:val="BodyText"/>
        <w:spacing w:before="93"/>
        <w:ind w:right="1745"/>
      </w:pPr>
    </w:p>
    <w:p w14:paraId="6A9F34D5" w14:textId="77777777" w:rsidR="0034745C" w:rsidRDefault="0034745C" w:rsidP="000106EC">
      <w:pPr>
        <w:pStyle w:val="BodyText"/>
        <w:spacing w:before="93"/>
        <w:ind w:right="1745"/>
      </w:pPr>
    </w:p>
    <w:p w14:paraId="2CDAE7EF" w14:textId="77777777" w:rsidR="0034745C" w:rsidRDefault="0034745C" w:rsidP="000106EC">
      <w:pPr>
        <w:pStyle w:val="BodyText"/>
        <w:spacing w:before="93"/>
        <w:ind w:right="1745"/>
      </w:pPr>
    </w:p>
    <w:p w14:paraId="5EE295D0" w14:textId="77777777" w:rsidR="0034745C" w:rsidRDefault="0034745C" w:rsidP="000106EC">
      <w:pPr>
        <w:pStyle w:val="BodyText"/>
        <w:spacing w:before="93"/>
        <w:ind w:right="1745"/>
      </w:pPr>
    </w:p>
    <w:p w14:paraId="77D6B708" w14:textId="77777777" w:rsidR="0034745C" w:rsidRDefault="0034745C" w:rsidP="000106EC">
      <w:pPr>
        <w:pStyle w:val="BodyText"/>
        <w:spacing w:before="93"/>
        <w:ind w:right="1745"/>
      </w:pPr>
    </w:p>
    <w:p w14:paraId="1F04BE2F" w14:textId="71A88E8E" w:rsidR="0067688D" w:rsidRDefault="001948CE">
      <w:pPr>
        <w:pStyle w:val="BodyText"/>
        <w:spacing w:before="93"/>
        <w:ind w:left="1727" w:right="1745"/>
        <w:jc w:val="center"/>
      </w:pPr>
      <w:r>
        <w:lastRenderedPageBreak/>
        <w:t>HWE ICB Fitness for Elective Surgery policy criteria</w:t>
      </w:r>
    </w:p>
    <w:p w14:paraId="1400C740" w14:textId="11E0CAF6" w:rsidR="0067688D" w:rsidRDefault="00CB5A41">
      <w:pPr>
        <w:spacing w:before="10" w:after="1"/>
        <w:rPr>
          <w:b/>
          <w:sz w:val="19"/>
        </w:rPr>
      </w:pPr>
      <w:r>
        <w:rPr>
          <w:b/>
          <w:noProof/>
          <w:sz w:val="19"/>
        </w:rPr>
        <mc:AlternateContent>
          <mc:Choice Requires="wps">
            <w:drawing>
              <wp:anchor distT="0" distB="0" distL="114300" distR="114300" simplePos="0" relativeHeight="251686912" behindDoc="0" locked="0" layoutInCell="1" allowOverlap="1" wp14:anchorId="7D9F13B0" wp14:editId="6A5EBD95">
                <wp:simplePos x="0" y="0"/>
                <wp:positionH relativeFrom="column">
                  <wp:posOffset>4869180</wp:posOffset>
                </wp:positionH>
                <wp:positionV relativeFrom="paragraph">
                  <wp:posOffset>887730</wp:posOffset>
                </wp:positionV>
                <wp:extent cx="167640" cy="175260"/>
                <wp:effectExtent l="0" t="0" r="22860" b="15240"/>
                <wp:wrapNone/>
                <wp:docPr id="1531934074"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AC9D7" id="Rectangle 1" o:spid="_x0000_s1026" style="position:absolute;margin-left:383.4pt;margin-top:69.9pt;width:13.2pt;height:13.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" fillcolor="window" strokecolor="#1c334e"/>
            </w:pict>
          </mc:Fallback>
        </mc:AlternateConten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41920E11" w:rsidR="0067688D" w:rsidRDefault="00CB5A41">
            <w:pPr>
              <w:pStyle w:val="TableParagraph"/>
              <w:spacing w:before="11"/>
              <w:rPr>
                <w:b/>
                <w:sz w:val="19"/>
              </w:rPr>
            </w:pPr>
            <w:r>
              <w:rPr>
                <w:b/>
                <w:noProof/>
                <w:sz w:val="19"/>
              </w:rPr>
              <mc:AlternateContent>
                <mc:Choice Requires="wps">
                  <w:drawing>
                    <wp:anchor distT="0" distB="0" distL="114300" distR="114300" simplePos="0" relativeHeight="251684864" behindDoc="0" locked="0" layoutInCell="1" allowOverlap="1" wp14:anchorId="14C6756E" wp14:editId="502043D0">
                      <wp:simplePos x="0" y="0"/>
                      <wp:positionH relativeFrom="column">
                        <wp:posOffset>3001645</wp:posOffset>
                      </wp:positionH>
                      <wp:positionV relativeFrom="paragraph">
                        <wp:posOffset>135890</wp:posOffset>
                      </wp:positionV>
                      <wp:extent cx="167640" cy="175260"/>
                      <wp:effectExtent l="0" t="0" r="22860" b="15240"/>
                      <wp:wrapNone/>
                      <wp:docPr id="494843894"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6AD54" id="Rectangle 1" o:spid="_x0000_s1026" style="position:absolute;margin-left:236.35pt;margin-top:10.7pt;width:13.2pt;height:13.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" fillcolor="window" strokecolor="#1c334e"/>
                  </w:pict>
                </mc:Fallback>
              </mc:AlternateContent>
            </w:r>
            <w:r>
              <w:rPr>
                <w:b/>
                <w:noProof/>
                <w:sz w:val="19"/>
              </w:rPr>
              <mc:AlternateContent>
                <mc:Choice Requires="wps">
                  <w:drawing>
                    <wp:anchor distT="0" distB="0" distL="114300" distR="114300" simplePos="0" relativeHeight="251682816" behindDoc="0" locked="0" layoutInCell="1" allowOverlap="1" wp14:anchorId="733F675A" wp14:editId="13F05E64">
                      <wp:simplePos x="0" y="0"/>
                      <wp:positionH relativeFrom="column">
                        <wp:posOffset>2110105</wp:posOffset>
                      </wp:positionH>
                      <wp:positionV relativeFrom="paragraph">
                        <wp:posOffset>120650</wp:posOffset>
                      </wp:positionV>
                      <wp:extent cx="167640" cy="175260"/>
                      <wp:effectExtent l="0" t="0" r="22860" b="15240"/>
                      <wp:wrapNone/>
                      <wp:docPr id="484797230"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4EA06" id="Rectangle 1" o:spid="_x0000_s1026" style="position:absolute;margin-left:166.15pt;margin-top:9.5pt;width:13.2pt;height:1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" fillcolor="window" strokecolor="#1c334e"/>
                  </w:pict>
                </mc:Fallback>
              </mc:AlternateContent>
            </w:r>
            <w:r>
              <w:rPr>
                <w:b/>
                <w:noProof/>
                <w:sz w:val="19"/>
              </w:rPr>
              <mc:AlternateContent>
                <mc:Choice Requires="wps">
                  <w:drawing>
                    <wp:anchor distT="0" distB="0" distL="114300" distR="114300" simplePos="0" relativeHeight="251680768" behindDoc="0" locked="0" layoutInCell="1" allowOverlap="1" wp14:anchorId="44B87A0D" wp14:editId="7FF46FE7">
                      <wp:simplePos x="0" y="0"/>
                      <wp:positionH relativeFrom="column">
                        <wp:posOffset>949325</wp:posOffset>
                      </wp:positionH>
                      <wp:positionV relativeFrom="paragraph">
                        <wp:posOffset>136525</wp:posOffset>
                      </wp:positionV>
                      <wp:extent cx="167640" cy="175260"/>
                      <wp:effectExtent l="0" t="0" r="22860" b="15240"/>
                      <wp:wrapNone/>
                      <wp:docPr id="1836449907"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4A284" id="Rectangle 1" o:spid="_x0000_s1026" style="position:absolute;margin-left:74.75pt;margin-top:10.75pt;width:13.2pt;height:1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" fillcolor="white [3212]" strokecolor="#0a121c [484]"/>
                  </w:pict>
                </mc:Fallback>
              </mc:AlternateContent>
            </w:r>
          </w:p>
          <w:p w14:paraId="42CAA9F7" w14:textId="79A46471" w:rsidR="0067688D" w:rsidRDefault="001948CE">
            <w:pPr>
              <w:pStyle w:val="TableParagraph"/>
              <w:ind w:left="162"/>
              <w:jc w:val="both"/>
              <w:rPr>
                <w:sz w:val="20"/>
              </w:rPr>
            </w:pPr>
            <w:r>
              <w:rPr>
                <w:sz w:val="20"/>
              </w:rPr>
              <w:t>Never smoked</w:t>
            </w:r>
            <w:r w:rsidR="00CB5A41">
              <w:rPr>
                <w:sz w:val="20"/>
              </w:rPr>
              <w:t xml:space="preserve">     </w:t>
            </w:r>
            <w:r>
              <w:rPr>
                <w:sz w:val="20"/>
              </w:rPr>
              <w:t xml:space="preserve"> </w:t>
            </w:r>
            <w:r w:rsidR="00CB5A41">
              <w:rPr>
                <w:sz w:val="20"/>
              </w:rPr>
              <w:t xml:space="preserve">  </w:t>
            </w:r>
            <w:r>
              <w:rPr>
                <w:sz w:val="20"/>
              </w:rPr>
              <w:t xml:space="preserve">Current smoker </w:t>
            </w:r>
            <w:r w:rsidR="00CB5A41">
              <w:rPr>
                <w:sz w:val="20"/>
              </w:rPr>
              <w:t xml:space="preserve">       </w:t>
            </w:r>
            <w:r>
              <w:rPr>
                <w:sz w:val="20"/>
              </w:rPr>
              <w:t>Ex-smoker</w:t>
            </w:r>
            <w:r w:rsidR="00CB5A41">
              <w:rPr>
                <w:sz w:val="20"/>
              </w:rPr>
              <w:t xml:space="preserve">     </w:t>
            </w:r>
            <w:r>
              <w:rPr>
                <w:sz w:val="20"/>
              </w:rPr>
              <w:t xml:space="preserve"> </w:t>
            </w:r>
            <w:r w:rsidR="00CB5A41">
              <w:rPr>
                <w:sz w:val="20"/>
              </w:rPr>
              <w:t xml:space="preserve">  </w:t>
            </w:r>
            <w:r>
              <w:rPr>
                <w:sz w:val="20"/>
              </w:rPr>
              <w:t>– date last smoked: - - / - - / - -</w:t>
            </w:r>
          </w:p>
          <w:p w14:paraId="73E74A0F" w14:textId="77777777" w:rsidR="0067688D" w:rsidRDefault="0067688D">
            <w:pPr>
              <w:pStyle w:val="TableParagraph"/>
              <w:spacing w:before="1"/>
              <w:rPr>
                <w:b/>
                <w:sz w:val="20"/>
              </w:rPr>
            </w:pPr>
          </w:p>
          <w:p w14:paraId="0B111FC8" w14:textId="23FF3D56" w:rsidR="0067688D" w:rsidRDefault="001948CE">
            <w:pPr>
              <w:pStyle w:val="TableParagraph"/>
              <w:ind w:left="107" w:right="237"/>
              <w:jc w:val="both"/>
              <w:rPr>
                <w:sz w:val="20"/>
              </w:rPr>
            </w:pPr>
            <w:r>
              <w:rPr>
                <w:sz w:val="20"/>
              </w:rPr>
              <w:t>For patients who currently smoke or have stopped smoking less than 8 weeks ago, please tick to show that you have made your patient aware that they will need to have stopped smoking</w:t>
            </w:r>
            <w:r>
              <w:rPr>
                <w:spacing w:val="-39"/>
                <w:sz w:val="20"/>
              </w:rPr>
              <w:t xml:space="preserve"> </w:t>
            </w:r>
            <w:r>
              <w:rPr>
                <w:sz w:val="20"/>
              </w:rPr>
              <w:t>or switched to e-cigarettes for at least 8 weeks prior to</w:t>
            </w:r>
            <w:r>
              <w:rPr>
                <w:spacing w:val="-5"/>
                <w:sz w:val="20"/>
              </w:rPr>
              <w:t xml:space="preserve"> </w:t>
            </w:r>
            <w:r>
              <w:rPr>
                <w:sz w:val="20"/>
              </w:rPr>
              <w:t>surgery</w:t>
            </w:r>
            <w:r w:rsidR="00CB5A41">
              <w:rPr>
                <w:sz w:val="20"/>
              </w:rPr>
              <w:t xml:space="preserve"> </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558904D2"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2">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9A46F" w14:textId="77777777" w:rsidR="00D91B31" w:rsidRDefault="00D91B31">
      <w:r>
        <w:separator/>
      </w:r>
    </w:p>
  </w:endnote>
  <w:endnote w:type="continuationSeparator" w:id="0">
    <w:p w14:paraId="38254808" w14:textId="77777777" w:rsidR="00D91B31" w:rsidRDefault="00D91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6"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7"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3E015" w14:textId="77777777" w:rsidR="00D91B31" w:rsidRDefault="00D91B31">
      <w:r>
        <w:separator/>
      </w:r>
    </w:p>
  </w:footnote>
  <w:footnote w:type="continuationSeparator" w:id="0">
    <w:p w14:paraId="7201333D" w14:textId="77777777" w:rsidR="00D91B31" w:rsidRDefault="00D91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C62F9"/>
    <w:rsid w:val="000F04E5"/>
    <w:rsid w:val="00144AD0"/>
    <w:rsid w:val="00176380"/>
    <w:rsid w:val="001948CE"/>
    <w:rsid w:val="001B407E"/>
    <w:rsid w:val="001F121C"/>
    <w:rsid w:val="003366D0"/>
    <w:rsid w:val="0034470E"/>
    <w:rsid w:val="0034745C"/>
    <w:rsid w:val="00422490"/>
    <w:rsid w:val="00435EB8"/>
    <w:rsid w:val="004A12F0"/>
    <w:rsid w:val="0054716C"/>
    <w:rsid w:val="0067688D"/>
    <w:rsid w:val="007017B5"/>
    <w:rsid w:val="00704F6A"/>
    <w:rsid w:val="007B186B"/>
    <w:rsid w:val="007F6B54"/>
    <w:rsid w:val="008A3C31"/>
    <w:rsid w:val="00A8561B"/>
    <w:rsid w:val="00A90816"/>
    <w:rsid w:val="00B03411"/>
    <w:rsid w:val="00B22F7C"/>
    <w:rsid w:val="00B2529B"/>
    <w:rsid w:val="00C54253"/>
    <w:rsid w:val="00C61E43"/>
    <w:rsid w:val="00CB5A41"/>
    <w:rsid w:val="00CC5C82"/>
    <w:rsid w:val="00CE09AA"/>
    <w:rsid w:val="00CE4532"/>
    <w:rsid w:val="00D91B31"/>
    <w:rsid w:val="00DF6B46"/>
    <w:rsid w:val="00EE52CD"/>
    <w:rsid w:val="00F0788F"/>
    <w:rsid w:val="00F11B25"/>
    <w:rsid w:val="00FA2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shared-decision-making/guidance-and-resource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ALLBROOK, Tanya (NHS HERTFORDSHIRE AND WEST ESSEX ICB - 06K)</cp:lastModifiedBy>
  <cp:revision>4</cp:revision>
  <dcterms:created xsi:type="dcterms:W3CDTF">2025-02-14T16:15:00Z</dcterms:created>
  <dcterms:modified xsi:type="dcterms:W3CDTF">2025-10-10T12:43:00Z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