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58251" w14:textId="3FF3E4FC" w:rsidR="00C374A9" w:rsidRPr="00B64B14" w:rsidRDefault="00C374A9" w:rsidP="00C374A9">
      <w:pPr>
        <w:autoSpaceDE w:val="0"/>
        <w:autoSpaceDN w:val="0"/>
        <w:adjustRightInd w:val="0"/>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name]</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006F38D1" w:rsidRPr="00B64B14">
        <w:rPr>
          <w:rFonts w:asciiTheme="minorHAnsi" w:hAnsiTheme="minorHAnsi" w:cstheme="minorHAnsi"/>
          <w:i/>
        </w:rPr>
        <w:tab/>
      </w:r>
      <w:r w:rsidR="00B64B14">
        <w:rPr>
          <w:rFonts w:asciiTheme="minorHAnsi" w:hAnsiTheme="minorHAnsi" w:cstheme="minorHAnsi"/>
          <w:i/>
        </w:rPr>
        <w:t xml:space="preserve">                 </w:t>
      </w:r>
      <w:r w:rsidRPr="00B64B14">
        <w:rPr>
          <w:rFonts w:asciiTheme="minorHAnsi" w:hAnsiTheme="minorHAnsi" w:cstheme="minorHAnsi"/>
          <w:i/>
        </w:rPr>
        <w:t xml:space="preserve">  </w:t>
      </w:r>
      <w:proofErr w:type="gramStart"/>
      <w:r w:rsidRPr="00B64B14">
        <w:rPr>
          <w:rFonts w:asciiTheme="minorHAnsi" w:hAnsiTheme="minorHAnsi" w:cstheme="minorHAnsi"/>
          <w:i/>
        </w:rPr>
        <w:t xml:space="preserve">   [</w:t>
      </w:r>
      <w:proofErr w:type="gramEnd"/>
      <w:r w:rsidRPr="00B64B14">
        <w:rPr>
          <w:rFonts w:asciiTheme="minorHAnsi" w:hAnsiTheme="minorHAnsi" w:cstheme="minorHAnsi"/>
          <w:i/>
        </w:rPr>
        <w:t>Practice name]</w:t>
      </w:r>
    </w:p>
    <w:p w14:paraId="1BF555D7" w14:textId="1B86F5E3" w:rsidR="00C374A9" w:rsidRPr="00B64B14" w:rsidRDefault="00C374A9" w:rsidP="00C374A9">
      <w:pPr>
        <w:autoSpaceDE w:val="0"/>
        <w:autoSpaceDN w:val="0"/>
        <w:adjustRightInd w:val="0"/>
        <w:spacing w:after="0" w:line="240" w:lineRule="auto"/>
        <w:rPr>
          <w:rFonts w:asciiTheme="minorHAnsi" w:hAnsiTheme="minorHAnsi" w:cstheme="minorHAnsi"/>
          <w:b/>
        </w:rPr>
      </w:pPr>
      <w:r w:rsidRPr="00B64B14">
        <w:rPr>
          <w:rFonts w:asciiTheme="minorHAnsi" w:eastAsia="Times New Roman" w:hAnsiTheme="minorHAnsi" w:cstheme="minorHAnsi"/>
          <w:i/>
        </w:rPr>
        <w:t>[Patient address1]</w:t>
      </w:r>
      <w:r w:rsidRPr="00B64B14">
        <w:rPr>
          <w:rFonts w:asciiTheme="minorHAnsi" w:hAnsiTheme="minorHAnsi" w:cstheme="minorHAnsi"/>
          <w:i/>
        </w:rPr>
        <w:t xml:space="preserve"> </w:t>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r>
      <w:r w:rsidRPr="00B64B14">
        <w:rPr>
          <w:rFonts w:asciiTheme="minorHAnsi" w:hAnsiTheme="minorHAnsi" w:cstheme="minorHAnsi"/>
          <w:i/>
        </w:rPr>
        <w:tab/>
        <w:t xml:space="preserve">            </w:t>
      </w:r>
      <w:r w:rsidRPr="00B64B14">
        <w:rPr>
          <w:rFonts w:asciiTheme="minorHAnsi" w:hAnsiTheme="minorHAnsi" w:cstheme="minorHAnsi"/>
          <w:i/>
        </w:rPr>
        <w:tab/>
        <w:t xml:space="preserve"> </w:t>
      </w:r>
      <w:r w:rsidR="006F38D1" w:rsidRPr="00B64B14">
        <w:rPr>
          <w:rFonts w:asciiTheme="minorHAnsi" w:hAnsiTheme="minorHAnsi" w:cstheme="minorHAnsi"/>
          <w:i/>
        </w:rPr>
        <w:tab/>
      </w:r>
      <w:r w:rsidR="00B64B14" w:rsidRPr="00B64B14">
        <w:rPr>
          <w:rFonts w:asciiTheme="minorHAnsi" w:hAnsiTheme="minorHAnsi" w:cstheme="minorHAnsi"/>
          <w:i/>
        </w:rPr>
        <w:t xml:space="preserve"> </w:t>
      </w:r>
      <w:r w:rsidRPr="00B64B14">
        <w:rPr>
          <w:rFonts w:asciiTheme="minorHAnsi" w:hAnsiTheme="minorHAnsi" w:cstheme="minorHAnsi"/>
          <w:i/>
        </w:rPr>
        <w:t xml:space="preserve">          </w:t>
      </w:r>
      <w:r w:rsidR="00B64B14">
        <w:rPr>
          <w:rFonts w:asciiTheme="minorHAnsi" w:hAnsiTheme="minorHAnsi" w:cstheme="minorHAnsi"/>
          <w:i/>
        </w:rPr>
        <w:t xml:space="preserve"> </w:t>
      </w:r>
      <w:proofErr w:type="gramStart"/>
      <w:r w:rsidR="00B64B14">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1]</w:t>
      </w:r>
    </w:p>
    <w:p w14:paraId="2DEAC8B0" w14:textId="7639FFA2" w:rsidR="00C374A9" w:rsidRPr="00B64B14" w:rsidRDefault="00C374A9" w:rsidP="00C374A9">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[Patient address 2]</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t xml:space="preserve"> </w:t>
      </w:r>
      <w:r w:rsidR="006F38D1" w:rsidRPr="00B64B14">
        <w:rPr>
          <w:rFonts w:asciiTheme="minorHAnsi" w:hAnsiTheme="minorHAnsi" w:cstheme="minorHAnsi"/>
          <w:i/>
          <w:sz w:val="22"/>
          <w:szCs w:val="22"/>
        </w:rPr>
        <w:tab/>
      </w:r>
      <w:r w:rsidRPr="00B64B14">
        <w:rPr>
          <w:rFonts w:asciiTheme="minorHAnsi" w:hAnsiTheme="minorHAnsi" w:cstheme="minorHAnsi"/>
          <w:i/>
          <w:sz w:val="22"/>
          <w:szCs w:val="22"/>
        </w:rPr>
        <w:t xml:space="preserve"> </w:t>
      </w:r>
      <w:r w:rsidR="00B64B14" w:rsidRPr="00B64B14">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 xml:space="preserve">         </w:t>
      </w:r>
      <w:r w:rsidR="00B64B14">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[Practice Address 2]</w:t>
      </w:r>
    </w:p>
    <w:p w14:paraId="2321C887" w14:textId="1864AEC2" w:rsidR="00C374A9" w:rsidRPr="00B64B14" w:rsidRDefault="00C374A9" w:rsidP="00C374A9">
      <w:pPr>
        <w:spacing w:after="0" w:line="240" w:lineRule="auto"/>
        <w:rPr>
          <w:rFonts w:asciiTheme="minorHAnsi" w:eastAsia="Times New Roman" w:hAnsiTheme="minorHAnsi" w:cstheme="minorHAnsi"/>
          <w:i/>
        </w:rPr>
      </w:pPr>
      <w:r w:rsidRPr="00B64B14">
        <w:rPr>
          <w:rFonts w:asciiTheme="minorHAnsi" w:eastAsia="Times New Roman" w:hAnsiTheme="minorHAnsi" w:cstheme="minorHAnsi"/>
          <w:i/>
        </w:rPr>
        <w:t>[Patient address 3]</w:t>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Pr="00B64B14">
        <w:rPr>
          <w:rFonts w:asciiTheme="minorHAnsi" w:eastAsia="Times New Roman" w:hAnsiTheme="minorHAnsi" w:cstheme="minorHAnsi"/>
          <w:i/>
        </w:rPr>
        <w:tab/>
      </w:r>
      <w:r w:rsidR="006F38D1" w:rsidRPr="00B64B14">
        <w:rPr>
          <w:rFonts w:asciiTheme="minorHAnsi" w:eastAsia="Times New Roman" w:hAnsiTheme="minorHAnsi" w:cstheme="minorHAnsi"/>
          <w:i/>
        </w:rPr>
        <w:tab/>
      </w:r>
      <w:r w:rsidRPr="00B64B14">
        <w:rPr>
          <w:rFonts w:asciiTheme="minorHAnsi" w:eastAsia="Times New Roman" w:hAnsiTheme="minorHAnsi" w:cstheme="minorHAnsi"/>
          <w:i/>
        </w:rPr>
        <w:t xml:space="preserve">          </w:t>
      </w:r>
      <w:r w:rsidRPr="00B64B14">
        <w:rPr>
          <w:rFonts w:asciiTheme="minorHAnsi" w:hAnsiTheme="minorHAnsi" w:cstheme="minorHAnsi"/>
          <w:i/>
        </w:rPr>
        <w:t xml:space="preserve"> </w:t>
      </w:r>
      <w:r w:rsidR="00B64B14">
        <w:rPr>
          <w:rFonts w:asciiTheme="minorHAnsi" w:hAnsiTheme="minorHAnsi" w:cstheme="minorHAnsi"/>
          <w:i/>
        </w:rPr>
        <w:t xml:space="preserve"> </w:t>
      </w:r>
      <w:proofErr w:type="gramStart"/>
      <w:r w:rsidR="00B64B14">
        <w:rPr>
          <w:rFonts w:asciiTheme="minorHAnsi" w:hAnsiTheme="minorHAnsi" w:cstheme="minorHAnsi"/>
          <w:i/>
        </w:rPr>
        <w:t xml:space="preserve">   </w:t>
      </w:r>
      <w:r w:rsidRPr="00B64B14">
        <w:rPr>
          <w:rFonts w:asciiTheme="minorHAnsi" w:hAnsiTheme="minorHAnsi" w:cstheme="minorHAnsi"/>
          <w:i/>
        </w:rPr>
        <w:t>[</w:t>
      </w:r>
      <w:proofErr w:type="gramEnd"/>
      <w:r w:rsidRPr="00B64B14">
        <w:rPr>
          <w:rFonts w:asciiTheme="minorHAnsi" w:hAnsiTheme="minorHAnsi" w:cstheme="minorHAnsi"/>
          <w:i/>
        </w:rPr>
        <w:t>Practice Address 3]</w:t>
      </w:r>
    </w:p>
    <w:p w14:paraId="6216AC8C" w14:textId="06254CAA" w:rsidR="00C374A9" w:rsidRPr="00B64B14" w:rsidRDefault="00C374A9" w:rsidP="00C374A9">
      <w:pPr>
        <w:pStyle w:val="Title"/>
        <w:jc w:val="left"/>
        <w:rPr>
          <w:rFonts w:asciiTheme="minorHAnsi" w:hAnsiTheme="minorHAnsi" w:cstheme="minorHAnsi"/>
          <w:i/>
          <w:sz w:val="22"/>
          <w:szCs w:val="22"/>
        </w:rPr>
      </w:pPr>
      <w:r w:rsidRPr="00B64B14">
        <w:rPr>
          <w:rFonts w:asciiTheme="minorHAnsi" w:hAnsiTheme="minorHAnsi" w:cstheme="minorHAnsi"/>
          <w:i/>
          <w:sz w:val="22"/>
          <w:szCs w:val="22"/>
        </w:rPr>
        <w:t>[Postcode]</w:t>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Pr="00B64B14">
        <w:rPr>
          <w:rFonts w:asciiTheme="minorHAnsi" w:hAnsiTheme="minorHAnsi" w:cstheme="minorHAnsi"/>
          <w:i/>
          <w:sz w:val="22"/>
          <w:szCs w:val="22"/>
        </w:rPr>
        <w:tab/>
      </w:r>
      <w:r w:rsidR="006F38D1" w:rsidRPr="00B64B14">
        <w:rPr>
          <w:rFonts w:asciiTheme="minorHAnsi" w:hAnsiTheme="minorHAnsi" w:cstheme="minorHAnsi"/>
          <w:i/>
          <w:sz w:val="22"/>
          <w:szCs w:val="22"/>
        </w:rPr>
        <w:tab/>
      </w:r>
      <w:r w:rsidR="00B64B14">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ab/>
        <w:t xml:space="preserve"> </w:t>
      </w:r>
      <w:r w:rsidR="00146DF0">
        <w:rPr>
          <w:rFonts w:asciiTheme="minorHAnsi" w:hAnsiTheme="minorHAnsi" w:cstheme="minorHAnsi"/>
          <w:i/>
          <w:sz w:val="22"/>
          <w:szCs w:val="22"/>
          <w:lang w:val="en-GB"/>
        </w:rPr>
        <w:t xml:space="preserve">  </w:t>
      </w:r>
      <w:r w:rsidRPr="00B64B14">
        <w:rPr>
          <w:rFonts w:asciiTheme="minorHAnsi" w:hAnsiTheme="minorHAnsi" w:cstheme="minorHAnsi"/>
          <w:i/>
          <w:sz w:val="22"/>
          <w:szCs w:val="22"/>
        </w:rPr>
        <w:t>[Postcode]</w:t>
      </w:r>
    </w:p>
    <w:p w14:paraId="1AE657F8" w14:textId="77777777" w:rsidR="00C374A9" w:rsidRPr="00B64B14" w:rsidRDefault="00C374A9" w:rsidP="00C374A9">
      <w:pPr>
        <w:spacing w:after="0" w:line="240" w:lineRule="auto"/>
        <w:rPr>
          <w:rFonts w:asciiTheme="minorHAnsi" w:eastAsia="Times New Roman" w:hAnsiTheme="minorHAnsi" w:cstheme="minorHAnsi"/>
          <w:i/>
        </w:rPr>
      </w:pPr>
    </w:p>
    <w:p w14:paraId="11C98828" w14:textId="77777777" w:rsidR="00C374A9" w:rsidRPr="00B64B14" w:rsidRDefault="00C374A9" w:rsidP="00C374A9">
      <w:pPr>
        <w:pStyle w:val="Title"/>
        <w:jc w:val="right"/>
        <w:rPr>
          <w:rFonts w:asciiTheme="minorHAnsi" w:hAnsiTheme="minorHAnsi" w:cstheme="minorHAnsi"/>
          <w:i/>
          <w:sz w:val="22"/>
          <w:szCs w:val="22"/>
        </w:rPr>
      </w:pPr>
      <w:r w:rsidRPr="00B64B14">
        <w:rPr>
          <w:rFonts w:asciiTheme="minorHAnsi" w:hAnsiTheme="minorHAnsi" w:cstheme="minorHAnsi"/>
          <w:i/>
          <w:sz w:val="22"/>
          <w:szCs w:val="22"/>
        </w:rPr>
        <w:t>[Date]</w:t>
      </w:r>
    </w:p>
    <w:p w14:paraId="7B792FCF" w14:textId="77777777" w:rsidR="00C374A9" w:rsidRPr="00B64B14" w:rsidRDefault="00C374A9" w:rsidP="00C374A9">
      <w:pPr>
        <w:rPr>
          <w:rFonts w:asciiTheme="minorHAnsi" w:hAnsiTheme="minorHAnsi" w:cstheme="minorHAnsi"/>
        </w:rPr>
      </w:pPr>
      <w:r w:rsidRPr="00B64B14">
        <w:rPr>
          <w:rFonts w:asciiTheme="minorHAnsi" w:hAnsiTheme="minorHAnsi" w:cstheme="minorHAnsi"/>
        </w:rPr>
        <w:t>Dear [PATIENT],</w:t>
      </w:r>
    </w:p>
    <w:p w14:paraId="48DEA570" w14:textId="0CE90BE6" w:rsidR="000F61BD" w:rsidRPr="00B64B14" w:rsidRDefault="002C22D0" w:rsidP="00453BA4">
      <w:pPr>
        <w:spacing w:after="200" w:line="276" w:lineRule="auto"/>
        <w:rPr>
          <w:rFonts w:asciiTheme="minorHAnsi" w:hAnsiTheme="minorHAnsi" w:cstheme="minorHAnsi"/>
          <w:b/>
          <w:u w:val="single"/>
        </w:rPr>
      </w:pPr>
      <w:r w:rsidRPr="00B64B14">
        <w:rPr>
          <w:rFonts w:asciiTheme="minorHAnsi" w:hAnsiTheme="minorHAnsi" w:cstheme="minorHAnsi"/>
          <w:b/>
          <w:u w:val="single"/>
        </w:rPr>
        <w:t>C</w:t>
      </w:r>
      <w:r w:rsidR="000F61BD" w:rsidRPr="00B64B14">
        <w:rPr>
          <w:rFonts w:asciiTheme="minorHAnsi" w:hAnsiTheme="minorHAnsi" w:cstheme="minorHAnsi"/>
          <w:b/>
          <w:u w:val="single"/>
        </w:rPr>
        <w:t>hanges to y</w:t>
      </w:r>
      <w:r w:rsidR="00C81679" w:rsidRPr="00B64B14">
        <w:rPr>
          <w:rFonts w:asciiTheme="minorHAnsi" w:hAnsiTheme="minorHAnsi" w:cstheme="minorHAnsi"/>
          <w:b/>
          <w:u w:val="single"/>
        </w:rPr>
        <w:t xml:space="preserve">our </w:t>
      </w:r>
      <w:r w:rsidR="00994640" w:rsidRPr="00B64B14">
        <w:rPr>
          <w:rFonts w:asciiTheme="minorHAnsi" w:hAnsiTheme="minorHAnsi" w:cstheme="minorHAnsi"/>
          <w:b/>
          <w:u w:val="single"/>
        </w:rPr>
        <w:t>barrier ring/seal/washer</w:t>
      </w:r>
      <w:r w:rsidR="00C81679" w:rsidRPr="00B64B14">
        <w:rPr>
          <w:rFonts w:asciiTheme="minorHAnsi" w:hAnsiTheme="minorHAnsi" w:cstheme="minorHAnsi"/>
          <w:b/>
          <w:u w:val="single"/>
        </w:rPr>
        <w:t xml:space="preserve"> prescriptio</w:t>
      </w:r>
      <w:r w:rsidR="00F11C5B">
        <w:rPr>
          <w:rFonts w:asciiTheme="minorHAnsi" w:hAnsiTheme="minorHAnsi" w:cstheme="minorHAnsi"/>
          <w:b/>
          <w:u w:val="single"/>
        </w:rPr>
        <w:t>n</w:t>
      </w:r>
    </w:p>
    <w:p w14:paraId="33F010C2" w14:textId="16828EFA" w:rsidR="00F7187E" w:rsidRPr="00B64B14" w:rsidRDefault="00A807E0" w:rsidP="00453BA4">
      <w:pPr>
        <w:spacing w:after="200" w:line="276" w:lineRule="auto"/>
        <w:jc w:val="both"/>
        <w:rPr>
          <w:rFonts w:asciiTheme="minorHAnsi" w:hAnsiTheme="minorHAnsi" w:cstheme="minorHAnsi"/>
        </w:rPr>
      </w:pPr>
      <w:r w:rsidRPr="00B64B14">
        <w:rPr>
          <w:rFonts w:asciiTheme="minorHAnsi" w:hAnsiTheme="minorHAnsi" w:cstheme="minorHAnsi"/>
        </w:rPr>
        <w:t>I</w:t>
      </w:r>
      <w:r w:rsidR="000F61BD" w:rsidRPr="00B64B14">
        <w:rPr>
          <w:rFonts w:asciiTheme="minorHAnsi" w:hAnsiTheme="minorHAnsi" w:cstheme="minorHAnsi"/>
        </w:rPr>
        <w:t>n line with curren</w:t>
      </w:r>
      <w:r w:rsidRPr="00B64B14">
        <w:rPr>
          <w:rFonts w:asciiTheme="minorHAnsi" w:hAnsiTheme="minorHAnsi" w:cstheme="minorHAnsi"/>
        </w:rPr>
        <w:t xml:space="preserve">t national and local guidelines, </w:t>
      </w:r>
      <w:r w:rsidR="00CD3E11" w:rsidRPr="00B64B14">
        <w:rPr>
          <w:rFonts w:asciiTheme="minorHAnsi" w:hAnsiTheme="minorHAnsi" w:cstheme="minorHAnsi"/>
        </w:rPr>
        <w:t xml:space="preserve">we have </w:t>
      </w:r>
      <w:r w:rsidR="00D71DE5" w:rsidRPr="00B64B14">
        <w:rPr>
          <w:rFonts w:asciiTheme="minorHAnsi" w:hAnsiTheme="minorHAnsi" w:cstheme="minorHAnsi"/>
        </w:rPr>
        <w:t>carried out</w:t>
      </w:r>
      <w:r w:rsidR="000F61BD" w:rsidRPr="00B64B14">
        <w:rPr>
          <w:rFonts w:asciiTheme="minorHAnsi" w:hAnsiTheme="minorHAnsi" w:cstheme="minorHAnsi"/>
        </w:rPr>
        <w:t xml:space="preserve"> </w:t>
      </w:r>
      <w:r w:rsidRPr="00B64B14">
        <w:rPr>
          <w:rFonts w:asciiTheme="minorHAnsi" w:hAnsiTheme="minorHAnsi" w:cstheme="minorHAnsi"/>
        </w:rPr>
        <w:t xml:space="preserve">a review </w:t>
      </w:r>
      <w:r w:rsidR="00CD3E11" w:rsidRPr="00B64B14">
        <w:rPr>
          <w:rFonts w:asciiTheme="minorHAnsi" w:hAnsiTheme="minorHAnsi" w:cstheme="minorHAnsi"/>
        </w:rPr>
        <w:t xml:space="preserve">for </w:t>
      </w:r>
      <w:r w:rsidR="000F61BD" w:rsidRPr="00B64B14">
        <w:rPr>
          <w:rFonts w:asciiTheme="minorHAnsi" w:hAnsiTheme="minorHAnsi" w:cstheme="minorHAnsi"/>
        </w:rPr>
        <w:t>all patients who are prescribed accessories for their stoma</w:t>
      </w:r>
      <w:r w:rsidR="00F7187E" w:rsidRPr="00B64B14">
        <w:rPr>
          <w:rFonts w:asciiTheme="minorHAnsi" w:hAnsiTheme="minorHAnsi" w:cstheme="minorHAnsi"/>
        </w:rPr>
        <w:t>.</w:t>
      </w:r>
    </w:p>
    <w:p w14:paraId="72823106" w14:textId="5F725066" w:rsidR="00F7187E" w:rsidRPr="00B64B14" w:rsidRDefault="00F7187E" w:rsidP="00453BA4">
      <w:pPr>
        <w:autoSpaceDE w:val="0"/>
        <w:autoSpaceDN w:val="0"/>
        <w:spacing w:after="200" w:line="276" w:lineRule="auto"/>
        <w:contextualSpacing/>
        <w:jc w:val="both"/>
        <w:rPr>
          <w:rFonts w:asciiTheme="minorHAnsi" w:hAnsiTheme="minorHAnsi" w:cstheme="minorHAnsi"/>
        </w:rPr>
      </w:pPr>
      <w:r w:rsidRPr="00B64B14">
        <w:rPr>
          <w:rFonts w:asciiTheme="minorHAnsi" w:eastAsiaTheme="minorHAnsi" w:hAnsiTheme="minorHAnsi" w:cstheme="minorHAnsi"/>
        </w:rPr>
        <w:t xml:space="preserve">Barrier rings, seals and washers </w:t>
      </w:r>
      <w:r w:rsidR="00105200" w:rsidRPr="00B64B14">
        <w:rPr>
          <w:rFonts w:asciiTheme="minorHAnsi" w:eastAsiaTheme="minorHAnsi" w:hAnsiTheme="minorHAnsi" w:cstheme="minorHAnsi"/>
        </w:rPr>
        <w:t>stick</w:t>
      </w:r>
      <w:r w:rsidRPr="00B64B14">
        <w:rPr>
          <w:rFonts w:asciiTheme="minorHAnsi" w:eastAsiaTheme="minorHAnsi" w:hAnsiTheme="minorHAnsi" w:cstheme="minorHAnsi"/>
        </w:rPr>
        <w:t xml:space="preserve"> to the skin around your stoma and stoma appliance.  </w:t>
      </w:r>
      <w:r w:rsidR="00B86BA0" w:rsidRPr="00B64B14">
        <w:rPr>
          <w:rFonts w:asciiTheme="minorHAnsi" w:eastAsiaTheme="minorHAnsi" w:hAnsiTheme="minorHAnsi" w:cstheme="minorHAnsi"/>
        </w:rPr>
        <w:t>They are used to prevent leakage and protect peristomal skin from faeces or urine causing soreness.</w:t>
      </w:r>
      <w:r w:rsidR="00B86BA0" w:rsidRPr="00B64B14">
        <w:rPr>
          <w:rFonts w:asciiTheme="minorHAnsi" w:hAnsiTheme="minorHAnsi" w:cstheme="minorHAnsi"/>
        </w:rPr>
        <w:t xml:space="preserve"> </w:t>
      </w:r>
      <w:r w:rsidRPr="00B64B14">
        <w:rPr>
          <w:rFonts w:asciiTheme="minorHAnsi" w:eastAsiaTheme="minorHAnsi" w:hAnsiTheme="minorHAnsi" w:cstheme="minorHAnsi"/>
        </w:rPr>
        <w:t xml:space="preserve">When the stoma </w:t>
      </w:r>
      <w:r w:rsidR="006B72F9">
        <w:rPr>
          <w:rFonts w:asciiTheme="minorHAnsi" w:eastAsiaTheme="minorHAnsi" w:hAnsiTheme="minorHAnsi" w:cstheme="minorHAnsi"/>
        </w:rPr>
        <w:t>bag</w:t>
      </w:r>
      <w:r w:rsidRPr="00B64B14">
        <w:rPr>
          <w:rFonts w:asciiTheme="minorHAnsi" w:eastAsiaTheme="minorHAnsi" w:hAnsiTheme="minorHAnsi" w:cstheme="minorHAnsi"/>
        </w:rPr>
        <w:t xml:space="preserve"> is changed</w:t>
      </w:r>
      <w:r w:rsidR="00B86BA0" w:rsidRPr="00B64B14">
        <w:rPr>
          <w:rFonts w:asciiTheme="minorHAnsi" w:eastAsiaTheme="minorHAnsi" w:hAnsiTheme="minorHAnsi" w:cstheme="minorHAnsi"/>
        </w:rPr>
        <w:t>,</w:t>
      </w:r>
      <w:r w:rsidRPr="00B64B14">
        <w:rPr>
          <w:rFonts w:asciiTheme="minorHAnsi" w:eastAsiaTheme="minorHAnsi" w:hAnsiTheme="minorHAnsi" w:cstheme="minorHAnsi"/>
        </w:rPr>
        <w:t xml:space="preserve"> the barrier ring, seal or washer will be removed at the same time and therefore a new one is required at each </w:t>
      </w:r>
      <w:r w:rsidR="006B72F9">
        <w:rPr>
          <w:rFonts w:asciiTheme="minorHAnsi" w:eastAsiaTheme="minorHAnsi" w:hAnsiTheme="minorHAnsi" w:cstheme="minorHAnsi"/>
        </w:rPr>
        <w:t>bag</w:t>
      </w:r>
      <w:r w:rsidRPr="00B64B14">
        <w:rPr>
          <w:rFonts w:asciiTheme="minorHAnsi" w:eastAsiaTheme="minorHAnsi" w:hAnsiTheme="minorHAnsi" w:cstheme="minorHAnsi"/>
        </w:rPr>
        <w:t xml:space="preserve"> change. </w:t>
      </w:r>
    </w:p>
    <w:p w14:paraId="0AAFD15B" w14:textId="77777777" w:rsidR="00492B09" w:rsidRPr="00B64B14" w:rsidRDefault="00492B09" w:rsidP="00453BA4">
      <w:pPr>
        <w:autoSpaceDE w:val="0"/>
        <w:autoSpaceDN w:val="0"/>
        <w:spacing w:after="200" w:line="276" w:lineRule="auto"/>
        <w:contextualSpacing/>
        <w:jc w:val="both"/>
        <w:rPr>
          <w:rFonts w:asciiTheme="minorHAnsi" w:hAnsiTheme="minorHAnsi" w:cstheme="minorHAnsi"/>
        </w:rPr>
      </w:pPr>
    </w:p>
    <w:p w14:paraId="7F19160E" w14:textId="6FCF24B8" w:rsidR="00492B09" w:rsidRDefault="00584049" w:rsidP="00453BA4">
      <w:pPr>
        <w:autoSpaceDE w:val="0"/>
        <w:autoSpaceDN w:val="0"/>
        <w:spacing w:after="200" w:line="276" w:lineRule="auto"/>
        <w:contextualSpacing/>
        <w:jc w:val="both"/>
        <w:rPr>
          <w:rFonts w:asciiTheme="minorHAnsi" w:hAnsiTheme="minorHAnsi" w:cstheme="minorHAnsi"/>
        </w:rPr>
      </w:pPr>
      <w:r w:rsidRPr="00B64B14">
        <w:rPr>
          <w:rFonts w:asciiTheme="minorHAnsi" w:hAnsiTheme="minorHAnsi" w:cstheme="minorHAnsi"/>
        </w:rPr>
        <w:t>Depending on the type of stoma you have, t</w:t>
      </w:r>
      <w:r w:rsidR="00492B09" w:rsidRPr="00B64B14">
        <w:rPr>
          <w:rFonts w:asciiTheme="minorHAnsi" w:hAnsiTheme="minorHAnsi" w:cstheme="minorHAnsi"/>
        </w:rPr>
        <w:t xml:space="preserve">he maximum number of barrier rings, seals or washers </w:t>
      </w:r>
      <w:r w:rsidR="0007694D" w:rsidRPr="00B64B14">
        <w:rPr>
          <w:rFonts w:asciiTheme="minorHAnsi" w:hAnsiTheme="minorHAnsi" w:cstheme="minorHAnsi"/>
        </w:rPr>
        <w:t>prescribed</w:t>
      </w:r>
      <w:r w:rsidR="00492B09" w:rsidRPr="00B64B14">
        <w:rPr>
          <w:rFonts w:asciiTheme="minorHAnsi" w:hAnsiTheme="minorHAnsi" w:cstheme="minorHAnsi"/>
        </w:rPr>
        <w:t xml:space="preserve"> per month </w:t>
      </w:r>
      <w:r w:rsidRPr="00B64B14">
        <w:rPr>
          <w:rFonts w:asciiTheme="minorHAnsi" w:hAnsiTheme="minorHAnsi" w:cstheme="minorHAnsi"/>
        </w:rPr>
        <w:t>has changed</w:t>
      </w:r>
      <w:r w:rsidR="00B86BA0" w:rsidRPr="00B64B14">
        <w:rPr>
          <w:rFonts w:asciiTheme="minorHAnsi" w:hAnsiTheme="minorHAnsi" w:cstheme="minorHAnsi"/>
        </w:rPr>
        <w:t>:</w:t>
      </w:r>
    </w:p>
    <w:p w14:paraId="78C0A372" w14:textId="77777777" w:rsidR="00453BA4" w:rsidRPr="00B64B14" w:rsidRDefault="00453BA4" w:rsidP="00453BA4">
      <w:pPr>
        <w:autoSpaceDE w:val="0"/>
        <w:autoSpaceDN w:val="0"/>
        <w:spacing w:after="200" w:line="276" w:lineRule="auto"/>
        <w:contextualSpacing/>
        <w:jc w:val="both"/>
        <w:rPr>
          <w:rFonts w:asciiTheme="minorHAnsi" w:hAnsiTheme="minorHAnsi" w:cstheme="minorHAnsi"/>
        </w:rPr>
      </w:pPr>
    </w:p>
    <w:p w14:paraId="1FDAE87F" w14:textId="77777777" w:rsidR="00E06DDE" w:rsidRPr="00B64B14" w:rsidRDefault="00E06DDE" w:rsidP="00F7187E">
      <w:pPr>
        <w:autoSpaceDE w:val="0"/>
        <w:autoSpaceDN w:val="0"/>
        <w:spacing w:after="200" w:line="276" w:lineRule="auto"/>
        <w:contextualSpacing/>
        <w:jc w:val="both"/>
        <w:rPr>
          <w:rFonts w:asciiTheme="minorHAnsi" w:hAnsiTheme="minorHAnsi" w:cstheme="minorHAnsi"/>
          <w:sz w:val="8"/>
          <w:szCs w:val="8"/>
        </w:rPr>
      </w:pPr>
    </w:p>
    <w:tbl>
      <w:tblPr>
        <w:tblW w:w="6323" w:type="dxa"/>
        <w:tblInd w:w="1440" w:type="dxa"/>
        <w:tblLayout w:type="fixed"/>
        <w:tblLook w:val="04A0" w:firstRow="1" w:lastRow="0" w:firstColumn="1" w:lastColumn="0" w:noHBand="0" w:noVBand="1"/>
      </w:tblPr>
      <w:tblGrid>
        <w:gridCol w:w="1895"/>
        <w:gridCol w:w="1896"/>
        <w:gridCol w:w="2532"/>
      </w:tblGrid>
      <w:tr w:rsidR="0007694D" w:rsidRPr="00B64B14" w14:paraId="6292C7B6" w14:textId="77777777" w:rsidTr="00B64B14">
        <w:trPr>
          <w:trHeight w:val="288"/>
        </w:trPr>
        <w:tc>
          <w:tcPr>
            <w:tcW w:w="1895"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tcPr>
          <w:p w14:paraId="0EA62A70" w14:textId="506358DA"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Stoma Type</w:t>
            </w:r>
          </w:p>
        </w:tc>
        <w:tc>
          <w:tcPr>
            <w:tcW w:w="1896"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17B6C67C" w14:textId="0C9BF625" w:rsidR="0007694D" w:rsidRPr="00B64B14" w:rsidRDefault="0007694D" w:rsidP="00105200">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 xml:space="preserve">Daily </w:t>
            </w:r>
            <w:r w:rsidR="00105200" w:rsidRPr="00B64B14">
              <w:rPr>
                <w:rFonts w:asciiTheme="minorHAnsi" w:eastAsia="Times New Roman" w:hAnsiTheme="minorHAnsi" w:cstheme="minorHAnsi"/>
                <w:color w:val="000000"/>
                <w:lang w:eastAsia="en-GB"/>
              </w:rPr>
              <w:t>Number</w:t>
            </w:r>
          </w:p>
        </w:tc>
        <w:tc>
          <w:tcPr>
            <w:tcW w:w="2532" w:type="dxa"/>
            <w:tcBorders>
              <w:top w:val="single" w:sz="4" w:space="0" w:color="auto"/>
              <w:left w:val="nil"/>
              <w:bottom w:val="single" w:sz="4" w:space="0" w:color="auto"/>
              <w:right w:val="single" w:sz="4" w:space="0" w:color="auto"/>
            </w:tcBorders>
            <w:shd w:val="clear" w:color="auto" w:fill="C6D9F1" w:themeFill="text2" w:themeFillTint="33"/>
            <w:noWrap/>
            <w:vAlign w:val="center"/>
          </w:tcPr>
          <w:p w14:paraId="59E93493" w14:textId="48032E60" w:rsidR="0007694D" w:rsidRPr="00B64B14" w:rsidRDefault="002E4F9C" w:rsidP="00105200">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 xml:space="preserve">Maximum </w:t>
            </w:r>
            <w:r w:rsidR="0007694D" w:rsidRPr="00B64B14">
              <w:rPr>
                <w:rFonts w:asciiTheme="minorHAnsi" w:eastAsia="Times New Roman" w:hAnsiTheme="minorHAnsi" w:cstheme="minorHAnsi"/>
                <w:color w:val="000000"/>
                <w:lang w:eastAsia="en-GB"/>
              </w:rPr>
              <w:t xml:space="preserve">Monthly </w:t>
            </w:r>
            <w:r w:rsidR="00105200" w:rsidRPr="00B64B14">
              <w:rPr>
                <w:rFonts w:asciiTheme="minorHAnsi" w:eastAsia="Times New Roman" w:hAnsiTheme="minorHAnsi" w:cstheme="minorHAnsi"/>
                <w:color w:val="000000"/>
                <w:lang w:eastAsia="en-GB"/>
              </w:rPr>
              <w:t>Number</w:t>
            </w:r>
            <w:r w:rsidR="0007694D" w:rsidRPr="00B64B14">
              <w:rPr>
                <w:rFonts w:asciiTheme="minorHAnsi" w:eastAsia="Times New Roman" w:hAnsiTheme="minorHAnsi" w:cstheme="minorHAnsi"/>
                <w:color w:val="000000"/>
                <w:lang w:eastAsia="en-GB"/>
              </w:rPr>
              <w:t xml:space="preserve"> to be Prescribed</w:t>
            </w:r>
          </w:p>
        </w:tc>
      </w:tr>
      <w:tr w:rsidR="0007694D" w:rsidRPr="00B64B14" w14:paraId="18FF0B7F" w14:textId="77777777" w:rsidTr="00B64B14">
        <w:trPr>
          <w:trHeight w:val="288"/>
        </w:trPr>
        <w:tc>
          <w:tcPr>
            <w:tcW w:w="1895" w:type="dxa"/>
            <w:tcBorders>
              <w:top w:val="nil"/>
              <w:left w:val="single" w:sz="4" w:space="0" w:color="auto"/>
              <w:bottom w:val="single" w:sz="4" w:space="0" w:color="auto"/>
              <w:right w:val="single" w:sz="4" w:space="0" w:color="auto"/>
            </w:tcBorders>
            <w:shd w:val="clear" w:color="auto" w:fill="auto"/>
            <w:noWrap/>
            <w:vAlign w:val="center"/>
          </w:tcPr>
          <w:p w14:paraId="340488EE" w14:textId="750B2868"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Ileostomy</w:t>
            </w:r>
          </w:p>
        </w:tc>
        <w:tc>
          <w:tcPr>
            <w:tcW w:w="1896" w:type="dxa"/>
            <w:tcBorders>
              <w:top w:val="nil"/>
              <w:left w:val="nil"/>
              <w:bottom w:val="single" w:sz="4" w:space="0" w:color="auto"/>
              <w:right w:val="single" w:sz="4" w:space="0" w:color="auto"/>
            </w:tcBorders>
            <w:shd w:val="clear" w:color="auto" w:fill="auto"/>
            <w:noWrap/>
            <w:vAlign w:val="center"/>
          </w:tcPr>
          <w:p w14:paraId="2D05D6F2" w14:textId="481A179D"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1</w:t>
            </w:r>
          </w:p>
        </w:tc>
        <w:tc>
          <w:tcPr>
            <w:tcW w:w="2532" w:type="dxa"/>
            <w:tcBorders>
              <w:top w:val="nil"/>
              <w:left w:val="nil"/>
              <w:bottom w:val="single" w:sz="4" w:space="0" w:color="auto"/>
              <w:right w:val="single" w:sz="4" w:space="0" w:color="auto"/>
            </w:tcBorders>
            <w:shd w:val="clear" w:color="auto" w:fill="auto"/>
            <w:noWrap/>
            <w:vAlign w:val="center"/>
          </w:tcPr>
          <w:p w14:paraId="5413DC80" w14:textId="0F3280EA"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15-30</w:t>
            </w:r>
            <w:r w:rsidR="002E4F9C" w:rsidRPr="00B64B14">
              <w:rPr>
                <w:rFonts w:asciiTheme="minorHAnsi" w:eastAsia="Times New Roman" w:hAnsiTheme="minorHAnsi" w:cstheme="minorHAnsi"/>
                <w:color w:val="000000"/>
                <w:lang w:eastAsia="en-GB"/>
              </w:rPr>
              <w:t>*</w:t>
            </w:r>
          </w:p>
        </w:tc>
      </w:tr>
      <w:tr w:rsidR="0007694D" w:rsidRPr="00B64B14" w14:paraId="7B4CBFBE" w14:textId="77777777" w:rsidTr="00B64B14">
        <w:trPr>
          <w:trHeight w:val="288"/>
        </w:trPr>
        <w:tc>
          <w:tcPr>
            <w:tcW w:w="1895" w:type="dxa"/>
            <w:tcBorders>
              <w:top w:val="nil"/>
              <w:left w:val="single" w:sz="4" w:space="0" w:color="auto"/>
              <w:bottom w:val="single" w:sz="4" w:space="0" w:color="auto"/>
              <w:right w:val="single" w:sz="4" w:space="0" w:color="auto"/>
            </w:tcBorders>
            <w:shd w:val="clear" w:color="auto" w:fill="auto"/>
            <w:noWrap/>
            <w:vAlign w:val="center"/>
          </w:tcPr>
          <w:p w14:paraId="0B68B752" w14:textId="6821BAC4"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Colostomy</w:t>
            </w:r>
          </w:p>
        </w:tc>
        <w:tc>
          <w:tcPr>
            <w:tcW w:w="1896" w:type="dxa"/>
            <w:tcBorders>
              <w:top w:val="nil"/>
              <w:left w:val="nil"/>
              <w:bottom w:val="single" w:sz="4" w:space="0" w:color="auto"/>
              <w:right w:val="single" w:sz="4" w:space="0" w:color="auto"/>
            </w:tcBorders>
            <w:shd w:val="clear" w:color="auto" w:fill="auto"/>
            <w:noWrap/>
            <w:vAlign w:val="center"/>
          </w:tcPr>
          <w:p w14:paraId="4B4D7066" w14:textId="7106E411"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1-3</w:t>
            </w:r>
          </w:p>
        </w:tc>
        <w:tc>
          <w:tcPr>
            <w:tcW w:w="2532" w:type="dxa"/>
            <w:tcBorders>
              <w:top w:val="nil"/>
              <w:left w:val="nil"/>
              <w:bottom w:val="single" w:sz="4" w:space="0" w:color="auto"/>
              <w:right w:val="single" w:sz="4" w:space="0" w:color="auto"/>
            </w:tcBorders>
            <w:shd w:val="clear" w:color="auto" w:fill="auto"/>
            <w:noWrap/>
            <w:vAlign w:val="center"/>
          </w:tcPr>
          <w:p w14:paraId="74DDC7F4" w14:textId="30684B79"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30-90</w:t>
            </w:r>
          </w:p>
        </w:tc>
      </w:tr>
      <w:tr w:rsidR="0007694D" w:rsidRPr="00B64B14" w14:paraId="1632A090" w14:textId="77777777" w:rsidTr="00B64B14">
        <w:trPr>
          <w:trHeight w:val="288"/>
        </w:trPr>
        <w:tc>
          <w:tcPr>
            <w:tcW w:w="1895" w:type="dxa"/>
            <w:tcBorders>
              <w:top w:val="nil"/>
              <w:left w:val="single" w:sz="4" w:space="0" w:color="auto"/>
              <w:bottom w:val="single" w:sz="4" w:space="0" w:color="auto"/>
              <w:right w:val="single" w:sz="4" w:space="0" w:color="auto"/>
            </w:tcBorders>
            <w:shd w:val="clear" w:color="auto" w:fill="auto"/>
            <w:noWrap/>
            <w:vAlign w:val="center"/>
          </w:tcPr>
          <w:p w14:paraId="4A64CFA3" w14:textId="2C243EFE"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Urostomy</w:t>
            </w:r>
          </w:p>
        </w:tc>
        <w:tc>
          <w:tcPr>
            <w:tcW w:w="1896" w:type="dxa"/>
            <w:tcBorders>
              <w:top w:val="nil"/>
              <w:left w:val="nil"/>
              <w:bottom w:val="single" w:sz="4" w:space="0" w:color="auto"/>
              <w:right w:val="single" w:sz="4" w:space="0" w:color="auto"/>
            </w:tcBorders>
            <w:shd w:val="clear" w:color="auto" w:fill="auto"/>
            <w:noWrap/>
            <w:vAlign w:val="center"/>
          </w:tcPr>
          <w:p w14:paraId="187E848C" w14:textId="05916E8B"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1</w:t>
            </w:r>
          </w:p>
        </w:tc>
        <w:tc>
          <w:tcPr>
            <w:tcW w:w="2532" w:type="dxa"/>
            <w:tcBorders>
              <w:top w:val="nil"/>
              <w:left w:val="nil"/>
              <w:bottom w:val="single" w:sz="4" w:space="0" w:color="auto"/>
              <w:right w:val="single" w:sz="4" w:space="0" w:color="auto"/>
            </w:tcBorders>
            <w:shd w:val="clear" w:color="auto" w:fill="auto"/>
            <w:noWrap/>
            <w:vAlign w:val="center"/>
          </w:tcPr>
          <w:p w14:paraId="48AFAAA7" w14:textId="1F883919" w:rsidR="0007694D" w:rsidRPr="00B64B14" w:rsidRDefault="0007694D" w:rsidP="0007694D">
            <w:pPr>
              <w:spacing w:after="0" w:line="240" w:lineRule="auto"/>
              <w:jc w:val="center"/>
              <w:rPr>
                <w:rFonts w:asciiTheme="minorHAnsi" w:eastAsia="Times New Roman" w:hAnsiTheme="minorHAnsi" w:cstheme="minorHAnsi"/>
                <w:color w:val="000000"/>
                <w:lang w:eastAsia="en-GB"/>
              </w:rPr>
            </w:pPr>
            <w:r w:rsidRPr="00B64B14">
              <w:rPr>
                <w:rFonts w:asciiTheme="minorHAnsi" w:eastAsia="Times New Roman" w:hAnsiTheme="minorHAnsi" w:cstheme="minorHAnsi"/>
                <w:color w:val="000000"/>
                <w:lang w:eastAsia="en-GB"/>
              </w:rPr>
              <w:t>15-30</w:t>
            </w:r>
            <w:r w:rsidR="002E4F9C" w:rsidRPr="00B64B14">
              <w:rPr>
                <w:rFonts w:asciiTheme="minorHAnsi" w:eastAsia="Times New Roman" w:hAnsiTheme="minorHAnsi" w:cstheme="minorHAnsi"/>
                <w:color w:val="000000"/>
                <w:lang w:eastAsia="en-GB"/>
              </w:rPr>
              <w:t>*</w:t>
            </w:r>
          </w:p>
        </w:tc>
      </w:tr>
    </w:tbl>
    <w:p w14:paraId="46D25B02" w14:textId="77777777" w:rsidR="00F7187E" w:rsidRPr="00B64B14" w:rsidRDefault="00F7187E" w:rsidP="00365C5C">
      <w:pPr>
        <w:spacing w:after="0" w:line="240" w:lineRule="auto"/>
        <w:contextualSpacing/>
        <w:jc w:val="both"/>
        <w:rPr>
          <w:rFonts w:asciiTheme="minorHAnsi" w:eastAsiaTheme="minorHAnsi" w:hAnsiTheme="minorHAnsi" w:cstheme="minorHAnsi"/>
        </w:rPr>
      </w:pPr>
    </w:p>
    <w:p w14:paraId="5D667EE6" w14:textId="2A270BA1" w:rsidR="00E06DDE" w:rsidRPr="00B64B14" w:rsidRDefault="002E4F9C" w:rsidP="00B64B14">
      <w:pPr>
        <w:spacing w:after="200" w:line="276" w:lineRule="auto"/>
        <w:contextualSpacing/>
        <w:jc w:val="both"/>
        <w:rPr>
          <w:rFonts w:asciiTheme="minorHAnsi" w:eastAsiaTheme="minorHAnsi" w:hAnsiTheme="minorHAnsi" w:cstheme="minorHAnsi"/>
          <w:i/>
        </w:rPr>
      </w:pPr>
      <w:r w:rsidRPr="00B64B14">
        <w:rPr>
          <w:rFonts w:asciiTheme="minorHAnsi" w:eastAsiaTheme="minorHAnsi" w:hAnsiTheme="minorHAnsi" w:cstheme="minorHAnsi"/>
          <w:i/>
        </w:rPr>
        <w:t>*</w:t>
      </w:r>
      <w:r w:rsidR="006B72F9">
        <w:rPr>
          <w:rFonts w:asciiTheme="minorHAnsi" w:eastAsiaTheme="minorHAnsi" w:hAnsiTheme="minorHAnsi" w:cstheme="minorHAnsi"/>
          <w:i/>
        </w:rPr>
        <w:t>Bag</w:t>
      </w:r>
      <w:r w:rsidRPr="00B64B14">
        <w:rPr>
          <w:rFonts w:asciiTheme="minorHAnsi" w:eastAsiaTheme="minorHAnsi" w:hAnsiTheme="minorHAnsi" w:cstheme="minorHAnsi"/>
          <w:i/>
        </w:rPr>
        <w:t xml:space="preserve"> may be changed on alternate days, so only 15 barrier rings, seals or washers required each month</w:t>
      </w:r>
    </w:p>
    <w:p w14:paraId="3D16FEDA" w14:textId="77777777" w:rsidR="002E4F9C" w:rsidRPr="00B64B14" w:rsidRDefault="002E4F9C" w:rsidP="00B64B14">
      <w:pPr>
        <w:spacing w:after="200" w:line="276" w:lineRule="auto"/>
        <w:contextualSpacing/>
        <w:jc w:val="both"/>
        <w:rPr>
          <w:rFonts w:asciiTheme="minorHAnsi" w:eastAsiaTheme="minorHAnsi" w:hAnsiTheme="minorHAnsi" w:cstheme="minorHAnsi"/>
        </w:rPr>
      </w:pPr>
    </w:p>
    <w:p w14:paraId="4FD44D34" w14:textId="0BF99DA6" w:rsidR="00365C5C" w:rsidRPr="00B64B14" w:rsidRDefault="00B64B14" w:rsidP="00B64B14">
      <w:pPr>
        <w:spacing w:after="200" w:line="276" w:lineRule="auto"/>
        <w:contextualSpacing/>
        <w:jc w:val="both"/>
        <w:rPr>
          <w:rFonts w:asciiTheme="minorHAnsi" w:eastAsiaTheme="minorHAnsi" w:hAnsiTheme="minorHAnsi" w:cstheme="minorHAnsi"/>
        </w:rPr>
      </w:pPr>
      <w:r w:rsidRPr="001F5B46">
        <w:rPr>
          <w:rFonts w:asciiTheme="minorHAnsi" w:eastAsiaTheme="minorHAnsi" w:hAnsiTheme="minorHAnsi" w:cstheme="minorHAnsi"/>
        </w:rPr>
        <w:t xml:space="preserve">Needing to use more than </w:t>
      </w:r>
      <w:r w:rsidR="00E67919">
        <w:rPr>
          <w:rFonts w:asciiTheme="minorHAnsi" w:eastAsiaTheme="minorHAnsi" w:hAnsiTheme="minorHAnsi" w:cstheme="minorHAnsi"/>
        </w:rPr>
        <w:t>the recommended number</w:t>
      </w:r>
      <w:r w:rsidRPr="001F5B46">
        <w:rPr>
          <w:rFonts w:asciiTheme="minorHAnsi" w:eastAsiaTheme="minorHAnsi" w:hAnsiTheme="minorHAnsi" w:cstheme="minorHAnsi"/>
        </w:rPr>
        <w:t xml:space="preserve"> of </w:t>
      </w:r>
      <w:r>
        <w:rPr>
          <w:rFonts w:asciiTheme="minorHAnsi" w:eastAsiaTheme="minorHAnsi" w:hAnsiTheme="minorHAnsi" w:cstheme="minorHAnsi"/>
        </w:rPr>
        <w:t xml:space="preserve">barrier rings, </w:t>
      </w:r>
      <w:proofErr w:type="gramStart"/>
      <w:r>
        <w:rPr>
          <w:rFonts w:asciiTheme="minorHAnsi" w:eastAsiaTheme="minorHAnsi" w:hAnsiTheme="minorHAnsi" w:cstheme="minorHAnsi"/>
        </w:rPr>
        <w:t>seals</w:t>
      </w:r>
      <w:proofErr w:type="gramEnd"/>
      <w:r>
        <w:rPr>
          <w:rFonts w:asciiTheme="minorHAnsi" w:eastAsiaTheme="minorHAnsi" w:hAnsiTheme="minorHAnsi" w:cstheme="minorHAnsi"/>
        </w:rPr>
        <w:t xml:space="preserve"> or washers</w:t>
      </w:r>
      <w:r w:rsidRPr="001F5B46">
        <w:rPr>
          <w:rFonts w:asciiTheme="minorHAnsi" w:eastAsiaTheme="minorHAnsi" w:hAnsiTheme="minorHAnsi" w:cstheme="minorHAnsi"/>
        </w:rPr>
        <w:t>, may indicate a stoma related issue</w:t>
      </w:r>
      <w:r w:rsidR="00E67919">
        <w:rPr>
          <w:rFonts w:asciiTheme="minorHAnsi" w:eastAsiaTheme="minorHAnsi" w:hAnsiTheme="minorHAnsi" w:cstheme="minorHAnsi"/>
        </w:rPr>
        <w:t xml:space="preserve"> that your stoma nurse can help with.</w:t>
      </w:r>
    </w:p>
    <w:p w14:paraId="2ED541A8" w14:textId="77777777" w:rsidR="00B41C22" w:rsidRPr="00B64B14" w:rsidRDefault="00B41C22" w:rsidP="00B64B14">
      <w:pPr>
        <w:spacing w:after="200" w:line="276" w:lineRule="auto"/>
        <w:contextualSpacing/>
        <w:jc w:val="both"/>
        <w:rPr>
          <w:rFonts w:asciiTheme="minorHAnsi" w:eastAsiaTheme="minorHAnsi" w:hAnsiTheme="minorHAnsi" w:cstheme="minorHAnsi"/>
        </w:rPr>
      </w:pPr>
    </w:p>
    <w:p w14:paraId="3F05E80B" w14:textId="33751417" w:rsidR="00D868DD" w:rsidRDefault="00D868DD" w:rsidP="00B64B14">
      <w:pPr>
        <w:spacing w:after="200" w:line="276" w:lineRule="auto"/>
        <w:jc w:val="both"/>
        <w:rPr>
          <w:rFonts w:asciiTheme="minorHAnsi" w:hAnsiTheme="minorHAnsi" w:cstheme="minorHAnsi"/>
        </w:rPr>
      </w:pPr>
      <w:r w:rsidRPr="00B64B14">
        <w:rPr>
          <w:rFonts w:asciiTheme="minorHAnsi" w:hAnsiTheme="minorHAnsi" w:cstheme="minorHAnsi"/>
        </w:rPr>
        <w:t xml:space="preserve">This prescription change has been agreed with local stoma care specialist nurses and is in line with current local guidance. </w:t>
      </w:r>
      <w:r w:rsidR="003A318E" w:rsidRPr="00C21353">
        <w:rPr>
          <w:rFonts w:asciiTheme="minorHAnsi" w:hAnsiTheme="minorHAnsi" w:cstheme="minorHAnsi"/>
        </w:rPr>
        <w:t>We have made this change to your repeat prescription ready for your next order.</w:t>
      </w:r>
    </w:p>
    <w:p w14:paraId="2C754305" w14:textId="150679ED" w:rsidR="00706BB8" w:rsidRPr="00B64B14" w:rsidRDefault="003523F1" w:rsidP="00B64B14">
      <w:pPr>
        <w:spacing w:after="200" w:line="276" w:lineRule="auto"/>
        <w:jc w:val="both"/>
        <w:rPr>
          <w:rFonts w:asciiTheme="minorHAnsi" w:hAnsiTheme="minorHAnsi" w:cstheme="minorHAnsi"/>
          <w:b/>
        </w:rPr>
      </w:pPr>
      <w:r w:rsidRPr="00B64B14">
        <w:rPr>
          <w:rFonts w:asciiTheme="minorHAnsi" w:hAnsiTheme="minorHAnsi" w:cstheme="minorHAnsi"/>
          <w:b/>
        </w:rPr>
        <w:t xml:space="preserve">If you are experiencing leakage, </w:t>
      </w:r>
      <w:proofErr w:type="gramStart"/>
      <w:r w:rsidRPr="00B64B14">
        <w:rPr>
          <w:rFonts w:asciiTheme="minorHAnsi" w:hAnsiTheme="minorHAnsi" w:cstheme="minorHAnsi"/>
          <w:b/>
        </w:rPr>
        <w:t>odour</w:t>
      </w:r>
      <w:proofErr w:type="gramEnd"/>
      <w:r w:rsidRPr="00B64B14">
        <w:rPr>
          <w:rFonts w:asciiTheme="minorHAnsi" w:hAnsiTheme="minorHAnsi" w:cstheme="minorHAnsi"/>
          <w:b/>
        </w:rPr>
        <w:t xml:space="preserve"> or sore skin around your stoma, please contact your stoma nurse.</w:t>
      </w:r>
    </w:p>
    <w:p w14:paraId="18E28452" w14:textId="77777777" w:rsidR="004343C7" w:rsidRPr="00EA4A6A" w:rsidRDefault="004343C7" w:rsidP="004343C7">
      <w:pPr>
        <w:widowControl w:val="0"/>
        <w:autoSpaceDE w:val="0"/>
        <w:autoSpaceDN w:val="0"/>
        <w:adjustRightInd w:val="0"/>
        <w:spacing w:after="0" w:line="240" w:lineRule="auto"/>
        <w:rPr>
          <w:rFonts w:cstheme="minorHAnsi"/>
        </w:rPr>
      </w:pPr>
      <w:bookmarkStart w:id="0" w:name="_Hlk129029284"/>
      <w:bookmarkStart w:id="1" w:name="_Hlk74515695"/>
      <w:bookmarkStart w:id="2" w:name="_Hlk74515345"/>
      <w:r w:rsidRPr="00EA4A6A">
        <w:rPr>
          <w:rFonts w:cstheme="minorHAnsi"/>
        </w:rPr>
        <w:t>Their contact details are:</w:t>
      </w:r>
    </w:p>
    <w:p w14:paraId="44FB0CC3" w14:textId="77777777" w:rsidR="004343C7" w:rsidRPr="00EA4A6A" w:rsidRDefault="004343C7" w:rsidP="004343C7">
      <w:pPr>
        <w:widowControl w:val="0"/>
        <w:autoSpaceDE w:val="0"/>
        <w:autoSpaceDN w:val="0"/>
        <w:adjustRightInd w:val="0"/>
        <w:spacing w:after="0" w:line="240" w:lineRule="auto"/>
        <w:rPr>
          <w:rFonts w:cstheme="minorHAnsi"/>
        </w:rPr>
      </w:pPr>
    </w:p>
    <w:tbl>
      <w:tblPr>
        <w:tblStyle w:val="TableGrid"/>
        <w:tblW w:w="10173" w:type="dxa"/>
        <w:tblLook w:val="04A0" w:firstRow="1" w:lastRow="0" w:firstColumn="1" w:lastColumn="0" w:noHBand="0" w:noVBand="1"/>
      </w:tblPr>
      <w:tblGrid>
        <w:gridCol w:w="3936"/>
        <w:gridCol w:w="3260"/>
        <w:gridCol w:w="2977"/>
      </w:tblGrid>
      <w:tr w:rsidR="001C1F15" w:rsidRPr="00741A78" w14:paraId="413A930A" w14:textId="77777777" w:rsidTr="002A7A68">
        <w:tc>
          <w:tcPr>
            <w:tcW w:w="3936" w:type="dxa"/>
            <w:vAlign w:val="center"/>
          </w:tcPr>
          <w:bookmarkEnd w:id="0"/>
          <w:p w14:paraId="430C7AF1"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Dacorum, Watford and St Albans &amp; Harpenden Localities</w:t>
            </w:r>
          </w:p>
        </w:tc>
        <w:tc>
          <w:tcPr>
            <w:tcW w:w="3260" w:type="dxa"/>
          </w:tcPr>
          <w:p w14:paraId="50D53F59"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01923 217489 (</w:t>
            </w:r>
            <w:r w:rsidRPr="00741A78">
              <w:rPr>
                <w:rFonts w:asciiTheme="minorHAnsi" w:hAnsiTheme="minorHAnsi" w:cstheme="minorHAnsi"/>
                <w:color w:val="auto"/>
                <w:sz w:val="22"/>
                <w:szCs w:val="22"/>
              </w:rPr>
              <w:t>Monday-Friday, 8am-4pm</w:t>
            </w:r>
            <w:r w:rsidRPr="00741A78">
              <w:rPr>
                <w:rFonts w:asciiTheme="minorHAnsi" w:hAnsiTheme="minorHAnsi" w:cstheme="minorHAnsi"/>
                <w:sz w:val="22"/>
                <w:szCs w:val="22"/>
              </w:rPr>
              <w:t>)</w:t>
            </w:r>
          </w:p>
        </w:tc>
        <w:tc>
          <w:tcPr>
            <w:tcW w:w="2977" w:type="dxa"/>
          </w:tcPr>
          <w:p w14:paraId="1FEC2455" w14:textId="77777777" w:rsidR="001C1F15" w:rsidRPr="00741A78" w:rsidRDefault="001C1F15" w:rsidP="002A7A68">
            <w:pPr>
              <w:pStyle w:val="Default"/>
              <w:rPr>
                <w:rFonts w:asciiTheme="minorHAnsi" w:hAnsiTheme="minorHAnsi" w:cstheme="minorHAnsi"/>
                <w:sz w:val="22"/>
                <w:szCs w:val="22"/>
              </w:rPr>
            </w:pPr>
            <w:r w:rsidRPr="00741A78">
              <w:rPr>
                <w:rFonts w:asciiTheme="minorHAnsi" w:eastAsia="Times New Roman" w:hAnsiTheme="minorHAnsi" w:cstheme="minorHAnsi"/>
                <w:sz w:val="22"/>
                <w:szCs w:val="22"/>
                <w:lang w:eastAsia="en-GB"/>
              </w:rPr>
              <w:t xml:space="preserve">Email: </w:t>
            </w:r>
            <w:hyperlink r:id="rId8" w:history="1">
              <w:r w:rsidRPr="00741A78">
                <w:rPr>
                  <w:rStyle w:val="Hyperlink"/>
                  <w:rFonts w:asciiTheme="minorHAnsi" w:eastAsia="Times New Roman" w:hAnsiTheme="minorHAnsi" w:cstheme="minorHAnsi"/>
                  <w:sz w:val="22"/>
                  <w:szCs w:val="22"/>
                  <w:lang w:eastAsia="en-GB"/>
                </w:rPr>
                <w:t>westherts.stomacare@nhs.net</w:t>
              </w:r>
            </w:hyperlink>
          </w:p>
        </w:tc>
      </w:tr>
      <w:tr w:rsidR="001C1F15" w:rsidRPr="00741A78" w14:paraId="1C8A539C" w14:textId="77777777" w:rsidTr="002A7A68">
        <w:tc>
          <w:tcPr>
            <w:tcW w:w="3936" w:type="dxa"/>
            <w:vAlign w:val="center"/>
          </w:tcPr>
          <w:p w14:paraId="7F27CF61"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Hertsmere Locality</w:t>
            </w:r>
          </w:p>
        </w:tc>
        <w:tc>
          <w:tcPr>
            <w:tcW w:w="3260" w:type="dxa"/>
          </w:tcPr>
          <w:p w14:paraId="354BB9E5"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07</w:t>
            </w:r>
            <w:r>
              <w:rPr>
                <w:rFonts w:asciiTheme="minorHAnsi" w:hAnsiTheme="minorHAnsi" w:cstheme="minorHAnsi"/>
                <w:sz w:val="22"/>
                <w:szCs w:val="22"/>
              </w:rPr>
              <w:t>901 118827</w:t>
            </w:r>
          </w:p>
          <w:p w14:paraId="35275132"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w:t>
            </w:r>
            <w:r w:rsidRPr="00741A78">
              <w:rPr>
                <w:rFonts w:asciiTheme="minorHAnsi" w:hAnsiTheme="minorHAnsi" w:cstheme="minorHAnsi"/>
                <w:color w:val="auto"/>
                <w:sz w:val="22"/>
                <w:szCs w:val="22"/>
              </w:rPr>
              <w:t>Monday-Friday, 8</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am-4</w:t>
            </w:r>
            <w:r>
              <w:rPr>
                <w:rFonts w:asciiTheme="minorHAnsi" w:hAnsiTheme="minorHAnsi" w:cstheme="minorHAnsi"/>
                <w:color w:val="auto"/>
                <w:sz w:val="22"/>
                <w:szCs w:val="22"/>
              </w:rPr>
              <w:t>:30</w:t>
            </w:r>
            <w:r w:rsidRPr="00741A78">
              <w:rPr>
                <w:rFonts w:asciiTheme="minorHAnsi" w:hAnsiTheme="minorHAnsi" w:cstheme="minorHAnsi"/>
                <w:color w:val="auto"/>
                <w:sz w:val="22"/>
                <w:szCs w:val="22"/>
              </w:rPr>
              <w:t>pm</w:t>
            </w:r>
            <w:r w:rsidRPr="00741A78">
              <w:rPr>
                <w:rFonts w:asciiTheme="minorHAnsi" w:hAnsiTheme="minorHAnsi" w:cstheme="minorHAnsi"/>
                <w:sz w:val="22"/>
                <w:szCs w:val="22"/>
              </w:rPr>
              <w:t>)</w:t>
            </w:r>
          </w:p>
        </w:tc>
        <w:tc>
          <w:tcPr>
            <w:tcW w:w="2977" w:type="dxa"/>
          </w:tcPr>
          <w:p w14:paraId="4062BE2F"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2726F4CE" w14:textId="77777777" w:rsidR="001C1F15" w:rsidRPr="00741A78" w:rsidRDefault="001C1F15" w:rsidP="002A7A68">
            <w:pPr>
              <w:pStyle w:val="Default"/>
              <w:rPr>
                <w:rFonts w:asciiTheme="minorHAnsi" w:hAnsiTheme="minorHAnsi" w:cstheme="minorHAnsi"/>
                <w:sz w:val="22"/>
                <w:szCs w:val="22"/>
              </w:rPr>
            </w:pPr>
            <w:hyperlink r:id="rId9" w:history="1">
              <w:r w:rsidRPr="00741A78">
                <w:rPr>
                  <w:rStyle w:val="Hyperlink"/>
                  <w:rFonts w:asciiTheme="minorHAnsi" w:hAnsiTheme="minorHAnsi" w:cstheme="minorHAnsi"/>
                  <w:sz w:val="22"/>
                  <w:szCs w:val="22"/>
                </w:rPr>
                <w:t>nclicb.stomanurse@nhs.net</w:t>
              </w:r>
            </w:hyperlink>
            <w:r w:rsidRPr="00741A78">
              <w:rPr>
                <w:rFonts w:asciiTheme="minorHAnsi" w:hAnsiTheme="minorHAnsi" w:cstheme="minorHAnsi"/>
                <w:sz w:val="22"/>
                <w:szCs w:val="22"/>
              </w:rPr>
              <w:t xml:space="preserve"> </w:t>
            </w:r>
          </w:p>
        </w:tc>
      </w:tr>
      <w:tr w:rsidR="001C1F15" w:rsidRPr="00741A78" w14:paraId="7428AEC1" w14:textId="77777777" w:rsidTr="002A7A68">
        <w:tc>
          <w:tcPr>
            <w:tcW w:w="3936" w:type="dxa"/>
            <w:vAlign w:val="center"/>
          </w:tcPr>
          <w:p w14:paraId="01B65A2C"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Stoma office for hospital and community care service, Lister hospital, Stevenage</w:t>
            </w:r>
          </w:p>
        </w:tc>
        <w:tc>
          <w:tcPr>
            <w:tcW w:w="3260" w:type="dxa"/>
          </w:tcPr>
          <w:p w14:paraId="4BADFCEF"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Telephone: 01438 284133</w:t>
            </w:r>
          </w:p>
          <w:p w14:paraId="6CCD4A72"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(Monday-Friday, 7am-4.30pm)</w:t>
            </w:r>
          </w:p>
        </w:tc>
        <w:tc>
          <w:tcPr>
            <w:tcW w:w="2977" w:type="dxa"/>
          </w:tcPr>
          <w:p w14:paraId="1AADDE4B" w14:textId="77777777" w:rsidR="001C1F15" w:rsidRPr="00741A78" w:rsidRDefault="001C1F15" w:rsidP="002A7A68">
            <w:pPr>
              <w:pStyle w:val="Default"/>
              <w:rPr>
                <w:rFonts w:asciiTheme="minorHAnsi" w:hAnsiTheme="minorHAnsi" w:cstheme="minorHAnsi"/>
                <w:sz w:val="22"/>
                <w:szCs w:val="22"/>
              </w:rPr>
            </w:pPr>
            <w:r w:rsidRPr="00741A78">
              <w:rPr>
                <w:rFonts w:asciiTheme="minorHAnsi" w:hAnsiTheme="minorHAnsi" w:cstheme="minorHAnsi"/>
                <w:sz w:val="22"/>
                <w:szCs w:val="22"/>
              </w:rPr>
              <w:t>Email:</w:t>
            </w:r>
          </w:p>
          <w:p w14:paraId="1B35A5DC" w14:textId="77777777" w:rsidR="001C1F15" w:rsidRPr="00741A78" w:rsidRDefault="001C1F15" w:rsidP="002A7A68">
            <w:pPr>
              <w:pStyle w:val="Default"/>
              <w:rPr>
                <w:rFonts w:asciiTheme="minorHAnsi" w:hAnsiTheme="minorHAnsi" w:cstheme="minorHAnsi"/>
                <w:sz w:val="22"/>
                <w:szCs w:val="22"/>
              </w:rPr>
            </w:pPr>
            <w:hyperlink r:id="rId10" w:history="1">
              <w:r w:rsidRPr="00741A78">
                <w:rPr>
                  <w:rStyle w:val="Hyperlink"/>
                  <w:rFonts w:asciiTheme="minorHAnsi" w:hAnsiTheme="minorHAnsi" w:cstheme="minorHAnsi"/>
                  <w:sz w:val="22"/>
                  <w:szCs w:val="22"/>
                </w:rPr>
                <w:t>stomacare.enh-tr@nhs.net</w:t>
              </w:r>
            </w:hyperlink>
            <w:r w:rsidRPr="00741A78">
              <w:rPr>
                <w:rFonts w:asciiTheme="minorHAnsi" w:hAnsiTheme="minorHAnsi" w:cstheme="minorHAnsi"/>
                <w:sz w:val="22"/>
                <w:szCs w:val="22"/>
              </w:rPr>
              <w:t xml:space="preserve"> </w:t>
            </w:r>
          </w:p>
        </w:tc>
      </w:tr>
      <w:tr w:rsidR="001C1F15" w:rsidRPr="00741A78" w14:paraId="625D8F44" w14:textId="77777777" w:rsidTr="002A7A68">
        <w:trPr>
          <w:trHeight w:val="560"/>
        </w:trPr>
        <w:tc>
          <w:tcPr>
            <w:tcW w:w="3936" w:type="dxa"/>
            <w:vAlign w:val="center"/>
          </w:tcPr>
          <w:p w14:paraId="57C5070A" w14:textId="77777777" w:rsidR="001C1F15" w:rsidRPr="00741A78" w:rsidRDefault="001C1F15" w:rsidP="002A7A68">
            <w:pPr>
              <w:pStyle w:val="Default"/>
              <w:rPr>
                <w:rFonts w:asciiTheme="minorHAnsi" w:hAnsiTheme="minorHAnsi" w:cstheme="minorHAnsi"/>
                <w:sz w:val="22"/>
                <w:szCs w:val="22"/>
              </w:rPr>
            </w:pPr>
            <w:r w:rsidRPr="00BF0F4B">
              <w:rPr>
                <w:rFonts w:asciiTheme="minorHAnsi" w:hAnsiTheme="minorHAnsi" w:cstheme="minorHAnsi"/>
                <w:sz w:val="22"/>
                <w:szCs w:val="22"/>
              </w:rPr>
              <w:t xml:space="preserve">West Essex Stoma </w:t>
            </w:r>
            <w:r>
              <w:rPr>
                <w:rFonts w:asciiTheme="minorHAnsi" w:hAnsiTheme="minorHAnsi" w:cstheme="minorHAnsi"/>
                <w:sz w:val="22"/>
                <w:szCs w:val="22"/>
              </w:rPr>
              <w:t>C</w:t>
            </w:r>
            <w:r w:rsidRPr="00BF0F4B">
              <w:rPr>
                <w:rFonts w:asciiTheme="minorHAnsi" w:hAnsiTheme="minorHAnsi" w:cstheme="minorHAnsi"/>
                <w:sz w:val="22"/>
                <w:szCs w:val="22"/>
              </w:rPr>
              <w:t xml:space="preserve">are </w:t>
            </w:r>
            <w:r>
              <w:rPr>
                <w:rFonts w:asciiTheme="minorHAnsi" w:hAnsiTheme="minorHAnsi" w:cstheme="minorHAnsi"/>
                <w:sz w:val="22"/>
                <w:szCs w:val="22"/>
              </w:rPr>
              <w:t>N</w:t>
            </w:r>
            <w:r w:rsidRPr="00BF0F4B">
              <w:rPr>
                <w:rFonts w:asciiTheme="minorHAnsi" w:hAnsiTheme="minorHAnsi" w:cstheme="minorHAnsi"/>
                <w:sz w:val="22"/>
                <w:szCs w:val="22"/>
              </w:rPr>
              <w:t xml:space="preserve">ursing </w:t>
            </w:r>
            <w:r>
              <w:rPr>
                <w:rFonts w:asciiTheme="minorHAnsi" w:hAnsiTheme="minorHAnsi" w:cstheme="minorHAnsi"/>
                <w:sz w:val="22"/>
                <w:szCs w:val="22"/>
              </w:rPr>
              <w:t>T</w:t>
            </w:r>
            <w:r w:rsidRPr="00BF0F4B">
              <w:rPr>
                <w:rFonts w:asciiTheme="minorHAnsi" w:hAnsiTheme="minorHAnsi" w:cstheme="minorHAnsi"/>
                <w:sz w:val="22"/>
                <w:szCs w:val="22"/>
              </w:rPr>
              <w:t>eam</w:t>
            </w:r>
          </w:p>
        </w:tc>
        <w:tc>
          <w:tcPr>
            <w:tcW w:w="3260" w:type="dxa"/>
          </w:tcPr>
          <w:p w14:paraId="3CABFE3F" w14:textId="77777777" w:rsidR="001C1F15" w:rsidRPr="00BF0F4B" w:rsidRDefault="001C1F15" w:rsidP="002A7A68">
            <w:pPr>
              <w:spacing w:after="0" w:line="240" w:lineRule="auto"/>
              <w:rPr>
                <w:rFonts w:eastAsiaTheme="minorHAnsi"/>
              </w:rPr>
            </w:pPr>
            <w:r>
              <w:t>Telephone: 01279 827072 (Monday-Friday, 8am-4pm)</w:t>
            </w:r>
          </w:p>
        </w:tc>
        <w:tc>
          <w:tcPr>
            <w:tcW w:w="2977" w:type="dxa"/>
          </w:tcPr>
          <w:p w14:paraId="2D459B24" w14:textId="77777777" w:rsidR="001C1F15" w:rsidRPr="00BF0F4B" w:rsidRDefault="001C1F15" w:rsidP="002A7A68">
            <w:pPr>
              <w:spacing w:after="0" w:line="240" w:lineRule="auto"/>
              <w:rPr>
                <w:rFonts w:eastAsiaTheme="minorHAnsi"/>
              </w:rPr>
            </w:pPr>
            <w:r>
              <w:t xml:space="preserve">Email: </w:t>
            </w:r>
            <w:hyperlink r:id="rId11" w:history="1">
              <w:r>
                <w:rPr>
                  <w:rStyle w:val="Hyperlink"/>
                </w:rPr>
                <w:t>paht.stomacare@nhs.net</w:t>
              </w:r>
            </w:hyperlink>
          </w:p>
        </w:tc>
      </w:tr>
    </w:tbl>
    <w:p w14:paraId="06608104" w14:textId="014338E5" w:rsidR="00A47512" w:rsidRDefault="00A47512" w:rsidP="0010634C">
      <w:pPr>
        <w:spacing w:after="0" w:line="240" w:lineRule="auto"/>
        <w:rPr>
          <w:rFonts w:asciiTheme="minorHAnsi" w:hAnsiTheme="minorHAnsi" w:cstheme="minorHAnsi"/>
        </w:rPr>
      </w:pPr>
    </w:p>
    <w:p w14:paraId="2BF75739" w14:textId="77777777" w:rsidR="004F2057" w:rsidRDefault="004F2057" w:rsidP="004F2057">
      <w:pPr>
        <w:jc w:val="both"/>
        <w:rPr>
          <w:rFonts w:asciiTheme="minorHAnsi" w:hAnsiTheme="minorHAnsi" w:cstheme="minorHAnsi"/>
          <w:b/>
          <w:bCs/>
        </w:rPr>
      </w:pPr>
      <w:r w:rsidRPr="00B64B14">
        <w:rPr>
          <w:rFonts w:asciiTheme="minorHAnsi" w:hAnsiTheme="minorHAnsi" w:cstheme="minorHAnsi"/>
          <w:b/>
          <w:bCs/>
        </w:rPr>
        <w:lastRenderedPageBreak/>
        <w:t xml:space="preserve">The ideal aim is to have such a good </w:t>
      </w:r>
      <w:r>
        <w:rPr>
          <w:rFonts w:asciiTheme="minorHAnsi" w:hAnsiTheme="minorHAnsi" w:cstheme="minorHAnsi"/>
          <w:b/>
          <w:bCs/>
        </w:rPr>
        <w:t>bag</w:t>
      </w:r>
      <w:r w:rsidRPr="00B64B14">
        <w:rPr>
          <w:rFonts w:asciiTheme="minorHAnsi" w:hAnsiTheme="minorHAnsi" w:cstheme="minorHAnsi"/>
          <w:b/>
          <w:bCs/>
        </w:rPr>
        <w:t xml:space="preserve"> fit that stoma accessories are rarely needed.  Please note that if you are prescribed more than one stoma accessory product, you may receive more than one letter for each of your different products.</w:t>
      </w:r>
    </w:p>
    <w:p w14:paraId="112E967E" w14:textId="77777777" w:rsidR="00453BA4" w:rsidRDefault="00453BA4" w:rsidP="0010634C">
      <w:pPr>
        <w:spacing w:after="0" w:line="240" w:lineRule="auto"/>
        <w:rPr>
          <w:rFonts w:asciiTheme="minorHAnsi" w:hAnsiTheme="minorHAnsi" w:cstheme="minorHAnsi"/>
        </w:rPr>
      </w:pPr>
    </w:p>
    <w:p w14:paraId="3FD40F6A" w14:textId="114B4F51" w:rsidR="0010634C" w:rsidRPr="00B64B14" w:rsidRDefault="0010634C" w:rsidP="0010634C">
      <w:pPr>
        <w:spacing w:after="0" w:line="240" w:lineRule="auto"/>
        <w:rPr>
          <w:rFonts w:asciiTheme="minorHAnsi" w:hAnsiTheme="minorHAnsi" w:cstheme="minorHAnsi"/>
        </w:rPr>
      </w:pPr>
      <w:r w:rsidRPr="00B64B14">
        <w:rPr>
          <w:rFonts w:asciiTheme="minorHAnsi" w:hAnsiTheme="minorHAnsi" w:cstheme="minorHAnsi"/>
        </w:rPr>
        <w:t>Yours sincerely,</w:t>
      </w:r>
    </w:p>
    <w:p w14:paraId="456030D8" w14:textId="12F92A05" w:rsidR="0010634C" w:rsidRPr="00B64B14" w:rsidRDefault="0010634C" w:rsidP="0010634C">
      <w:pPr>
        <w:spacing w:after="0" w:line="240" w:lineRule="auto"/>
        <w:rPr>
          <w:rFonts w:asciiTheme="minorHAnsi" w:hAnsiTheme="minorHAnsi" w:cstheme="minorHAnsi"/>
        </w:rPr>
      </w:pPr>
    </w:p>
    <w:p w14:paraId="7BCDB7FC" w14:textId="5E66651B" w:rsidR="00F66E59" w:rsidRPr="00B64B14" w:rsidRDefault="00F66E59" w:rsidP="0010634C">
      <w:pPr>
        <w:spacing w:after="0" w:line="240" w:lineRule="auto"/>
        <w:rPr>
          <w:rFonts w:asciiTheme="minorHAnsi" w:hAnsiTheme="minorHAnsi" w:cstheme="minorHAnsi"/>
        </w:rPr>
      </w:pPr>
    </w:p>
    <w:p w14:paraId="19419AFF" w14:textId="04E3E87B" w:rsidR="00F66E59" w:rsidRPr="00B64B14" w:rsidRDefault="00F66E59" w:rsidP="0010634C">
      <w:pPr>
        <w:spacing w:after="0" w:line="240" w:lineRule="auto"/>
        <w:rPr>
          <w:rFonts w:asciiTheme="minorHAnsi" w:hAnsiTheme="minorHAnsi" w:cstheme="minorHAnsi"/>
        </w:rPr>
      </w:pPr>
    </w:p>
    <w:p w14:paraId="365A60DF" w14:textId="4443089A" w:rsidR="00F66E59" w:rsidRPr="00B64B14" w:rsidRDefault="00F66E59" w:rsidP="0010634C">
      <w:pPr>
        <w:spacing w:after="0" w:line="240" w:lineRule="auto"/>
        <w:rPr>
          <w:rFonts w:asciiTheme="minorHAnsi" w:hAnsiTheme="minorHAnsi" w:cstheme="minorHAnsi"/>
        </w:rPr>
      </w:pPr>
    </w:p>
    <w:p w14:paraId="5AADE19F" w14:textId="77777777" w:rsidR="00F66E59" w:rsidRPr="00B64B14" w:rsidRDefault="00F66E59" w:rsidP="0010634C">
      <w:pPr>
        <w:spacing w:after="0" w:line="240" w:lineRule="auto"/>
        <w:rPr>
          <w:rFonts w:asciiTheme="minorHAnsi" w:hAnsiTheme="minorHAnsi" w:cstheme="minorHAnsi"/>
        </w:rPr>
      </w:pPr>
    </w:p>
    <w:p w14:paraId="163EB86C" w14:textId="77777777" w:rsidR="0010634C" w:rsidRPr="00B64B14" w:rsidRDefault="0010634C" w:rsidP="0010634C">
      <w:pPr>
        <w:spacing w:after="0" w:line="240" w:lineRule="auto"/>
        <w:rPr>
          <w:rFonts w:asciiTheme="minorHAnsi" w:hAnsiTheme="minorHAnsi" w:cstheme="minorHAnsi"/>
        </w:rPr>
      </w:pPr>
    </w:p>
    <w:p w14:paraId="7F35B490" w14:textId="77777777" w:rsidR="0010634C" w:rsidRPr="00B64B14" w:rsidRDefault="0010634C" w:rsidP="0010634C">
      <w:pPr>
        <w:spacing w:after="0" w:line="240" w:lineRule="auto"/>
        <w:rPr>
          <w:rFonts w:asciiTheme="minorHAnsi" w:hAnsiTheme="minorHAnsi" w:cstheme="minorHAnsi"/>
        </w:rPr>
      </w:pPr>
    </w:p>
    <w:p w14:paraId="31277F3A" w14:textId="77777777" w:rsidR="0010634C" w:rsidRPr="00B64B14" w:rsidRDefault="0010634C" w:rsidP="0010634C">
      <w:pPr>
        <w:spacing w:after="0" w:line="240" w:lineRule="auto"/>
        <w:rPr>
          <w:rFonts w:asciiTheme="minorHAnsi" w:hAnsiTheme="minorHAnsi" w:cstheme="minorHAnsi"/>
        </w:rPr>
      </w:pPr>
      <w:bookmarkStart w:id="3" w:name="_Hlk74512205"/>
      <w:bookmarkEnd w:id="1"/>
      <w:bookmarkEnd w:id="2"/>
    </w:p>
    <w:bookmarkEnd w:id="3"/>
    <w:p w14:paraId="34D48D28" w14:textId="77777777" w:rsidR="0007694D" w:rsidRPr="00B64B14" w:rsidRDefault="0007694D" w:rsidP="00C307FF">
      <w:pPr>
        <w:spacing w:after="0" w:line="240" w:lineRule="auto"/>
        <w:rPr>
          <w:rFonts w:asciiTheme="minorHAnsi" w:hAnsiTheme="minorHAnsi" w:cstheme="minorHAnsi"/>
        </w:rPr>
      </w:pPr>
    </w:p>
    <w:p w14:paraId="593803F5" w14:textId="77777777" w:rsidR="0007694D" w:rsidRPr="00B64B14" w:rsidRDefault="0007694D" w:rsidP="00C307FF">
      <w:pPr>
        <w:spacing w:after="0" w:line="240" w:lineRule="auto"/>
        <w:rPr>
          <w:rFonts w:asciiTheme="minorHAnsi" w:hAnsiTheme="minorHAnsi" w:cstheme="minorHAnsi"/>
        </w:rPr>
      </w:pPr>
    </w:p>
    <w:p w14:paraId="342635EA" w14:textId="6E69ED11" w:rsidR="000F61BD" w:rsidRPr="00B64B14" w:rsidRDefault="00127BF6" w:rsidP="00C307FF">
      <w:pPr>
        <w:spacing w:after="0" w:line="240" w:lineRule="auto"/>
        <w:rPr>
          <w:rFonts w:asciiTheme="minorHAnsi" w:hAnsiTheme="minorHAnsi" w:cstheme="minorHAnsi"/>
        </w:rPr>
      </w:pPr>
      <w:r w:rsidRPr="00B64B14">
        <w:rPr>
          <w:rFonts w:asciiTheme="minorHAnsi" w:hAnsiTheme="minorHAnsi" w:cstheme="minorHAnsi"/>
          <w:noProof/>
          <w:lang w:eastAsia="en-GB"/>
        </w:rPr>
        <mc:AlternateContent>
          <mc:Choice Requires="wps">
            <w:drawing>
              <wp:anchor distT="0" distB="0" distL="114300" distR="114300" simplePos="0" relativeHeight="251655168" behindDoc="0" locked="0" layoutInCell="1" allowOverlap="1" wp14:anchorId="47957678" wp14:editId="1C644925">
                <wp:simplePos x="0" y="0"/>
                <wp:positionH relativeFrom="column">
                  <wp:posOffset>893445</wp:posOffset>
                </wp:positionH>
                <wp:positionV relativeFrom="paragraph">
                  <wp:posOffset>9284335</wp:posOffset>
                </wp:positionV>
                <wp:extent cx="2103755" cy="556260"/>
                <wp:effectExtent l="0" t="0" r="0" b="63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6A4A4D16" w14:textId="77777777" w:rsidR="000F61BD" w:rsidRDefault="000F61BD" w:rsidP="000F61BD">
                            <w:pPr>
                              <w:spacing w:after="0" w:line="240" w:lineRule="auto"/>
                              <w:rPr>
                                <w:rFonts w:cs="Arial"/>
                                <w:sz w:val="20"/>
                                <w:szCs w:val="20"/>
                              </w:rPr>
                            </w:pPr>
                            <w:r>
                              <w:rPr>
                                <w:rFonts w:cs="Arial"/>
                                <w:sz w:val="20"/>
                                <w:szCs w:val="20"/>
                              </w:rPr>
                              <w:t>Dr Kevin Barrett</w:t>
                            </w:r>
                          </w:p>
                          <w:p w14:paraId="3F7C2F04"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1A24871E"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957678" id="_x0000_t202" coordsize="21600,21600" o:spt="202" path="m,l,21600r21600,l21600,xe">
                <v:stroke joinstyle="miter"/>
                <v:path gradientshapeok="t" o:connecttype="rect"/>
              </v:shapetype>
              <v:shape id="Text Box 2" o:spid="_x0000_s1026" type="#_x0000_t202" style="position:absolute;margin-left:70.35pt;margin-top:731.05pt;width:165.65pt;height:43.8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" stroked="f">
                <v:textbox style="mso-fit-shape-to-text:t">
                  <w:txbxContent>
                    <w:p w14:paraId="6A4A4D16" w14:textId="77777777" w:rsidR="000F61BD" w:rsidRDefault="000F61BD" w:rsidP="000F61BD">
                      <w:pPr>
                        <w:spacing w:after="0" w:line="240" w:lineRule="auto"/>
                        <w:rPr>
                          <w:rFonts w:cs="Arial"/>
                          <w:sz w:val="20"/>
                          <w:szCs w:val="20"/>
                        </w:rPr>
                      </w:pPr>
                      <w:r>
                        <w:rPr>
                          <w:rFonts w:cs="Arial"/>
                          <w:sz w:val="20"/>
                          <w:szCs w:val="20"/>
                        </w:rPr>
                        <w:t>Dr Kevin Barrett</w:t>
                      </w:r>
                    </w:p>
                    <w:p w14:paraId="3F7C2F04"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1A24871E"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v:textbox>
              </v:shape>
            </w:pict>
          </mc:Fallback>
        </mc:AlternateContent>
      </w:r>
      <w:r w:rsidRPr="00B64B14">
        <w:rPr>
          <w:rFonts w:asciiTheme="minorHAnsi" w:hAnsiTheme="minorHAnsi" w:cstheme="minorHAnsi"/>
          <w:noProof/>
          <w:lang w:eastAsia="en-GB"/>
        </w:rPr>
        <mc:AlternateContent>
          <mc:Choice Requires="wps">
            <w:drawing>
              <wp:anchor distT="0" distB="0" distL="114300" distR="114300" simplePos="0" relativeHeight="251658240" behindDoc="0" locked="0" layoutInCell="1" allowOverlap="1" wp14:anchorId="21AE00BF" wp14:editId="2B5F59D5">
                <wp:simplePos x="0" y="0"/>
                <wp:positionH relativeFrom="column">
                  <wp:posOffset>893445</wp:posOffset>
                </wp:positionH>
                <wp:positionV relativeFrom="paragraph">
                  <wp:posOffset>9284335</wp:posOffset>
                </wp:positionV>
                <wp:extent cx="2103755" cy="556260"/>
                <wp:effectExtent l="0" t="0" r="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39A2E98F" w14:textId="77777777" w:rsidR="000F61BD" w:rsidRDefault="000F61BD" w:rsidP="000F61BD">
                            <w:pPr>
                              <w:spacing w:after="0" w:line="240" w:lineRule="auto"/>
                              <w:rPr>
                                <w:rFonts w:cs="Arial"/>
                                <w:sz w:val="20"/>
                                <w:szCs w:val="20"/>
                              </w:rPr>
                            </w:pPr>
                            <w:r>
                              <w:rPr>
                                <w:rFonts w:cs="Arial"/>
                                <w:sz w:val="20"/>
                                <w:szCs w:val="20"/>
                              </w:rPr>
                              <w:t>Dr Kevin Barrett</w:t>
                            </w:r>
                          </w:p>
                          <w:p w14:paraId="39E6E54C"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69F75FFC"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AE00BF" id="_x0000_s1027" type="#_x0000_t202" style="position:absolute;margin-left:70.35pt;margin-top:731.05pt;width:165.65pt;height:43.8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" stroked="f">
                <v:textbox style="mso-fit-shape-to-text:t">
                  <w:txbxContent>
                    <w:p w14:paraId="39A2E98F" w14:textId="77777777" w:rsidR="000F61BD" w:rsidRDefault="000F61BD" w:rsidP="000F61BD">
                      <w:pPr>
                        <w:spacing w:after="0" w:line="240" w:lineRule="auto"/>
                        <w:rPr>
                          <w:rFonts w:cs="Arial"/>
                          <w:sz w:val="20"/>
                          <w:szCs w:val="20"/>
                        </w:rPr>
                      </w:pPr>
                      <w:r>
                        <w:rPr>
                          <w:rFonts w:cs="Arial"/>
                          <w:sz w:val="20"/>
                          <w:szCs w:val="20"/>
                        </w:rPr>
                        <w:t>Dr Kevin Barrett</w:t>
                      </w:r>
                    </w:p>
                    <w:p w14:paraId="39E6E54C"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69F75FFC"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v:textbox>
              </v:shape>
            </w:pict>
          </mc:Fallback>
        </mc:AlternateContent>
      </w:r>
      <w:r w:rsidRPr="00B64B14">
        <w:rPr>
          <w:rFonts w:asciiTheme="minorHAnsi" w:hAnsiTheme="minorHAnsi" w:cstheme="minorHAnsi"/>
          <w:noProof/>
          <w:lang w:eastAsia="en-GB"/>
        </w:rPr>
        <mc:AlternateContent>
          <mc:Choice Requires="wps">
            <w:drawing>
              <wp:anchor distT="0" distB="0" distL="114300" distR="114300" simplePos="0" relativeHeight="251660288" behindDoc="0" locked="0" layoutInCell="1" allowOverlap="1" wp14:anchorId="04060DEF" wp14:editId="77513D39">
                <wp:simplePos x="0" y="0"/>
                <wp:positionH relativeFrom="column">
                  <wp:posOffset>893445</wp:posOffset>
                </wp:positionH>
                <wp:positionV relativeFrom="paragraph">
                  <wp:posOffset>9284335</wp:posOffset>
                </wp:positionV>
                <wp:extent cx="2103755" cy="55626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755" cy="556260"/>
                        </a:xfrm>
                        <a:prstGeom prst="rect">
                          <a:avLst/>
                        </a:prstGeom>
                        <a:solidFill>
                          <a:srgbClr val="FFFFFF"/>
                        </a:solidFill>
                        <a:ln w="9525">
                          <a:noFill/>
                          <a:miter lim="800000"/>
                          <a:headEnd/>
                          <a:tailEnd/>
                        </a:ln>
                      </wps:spPr>
                      <wps:txbx>
                        <w:txbxContent>
                          <w:p w14:paraId="395C5745" w14:textId="77777777" w:rsidR="000F61BD" w:rsidRDefault="000F61BD" w:rsidP="000F61BD">
                            <w:pPr>
                              <w:spacing w:after="0" w:line="240" w:lineRule="auto"/>
                              <w:rPr>
                                <w:rFonts w:cs="Arial"/>
                                <w:sz w:val="20"/>
                                <w:szCs w:val="20"/>
                              </w:rPr>
                            </w:pPr>
                            <w:r>
                              <w:rPr>
                                <w:rFonts w:cs="Arial"/>
                                <w:sz w:val="20"/>
                                <w:szCs w:val="20"/>
                              </w:rPr>
                              <w:t>Dr Kevin Barrett</w:t>
                            </w:r>
                          </w:p>
                          <w:p w14:paraId="268CC4B7"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0163615F"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060DEF" id="_x0000_s1028" type="#_x0000_t202" style="position:absolute;margin-left:70.35pt;margin-top:731.05pt;width:165.65pt;height:43.8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" stroked="f">
                <v:textbox style="mso-fit-shape-to-text:t">
                  <w:txbxContent>
                    <w:p w14:paraId="395C5745" w14:textId="77777777" w:rsidR="000F61BD" w:rsidRDefault="000F61BD" w:rsidP="000F61BD">
                      <w:pPr>
                        <w:spacing w:after="0" w:line="240" w:lineRule="auto"/>
                        <w:rPr>
                          <w:rFonts w:cs="Arial"/>
                          <w:sz w:val="20"/>
                          <w:szCs w:val="20"/>
                        </w:rPr>
                      </w:pPr>
                      <w:r>
                        <w:rPr>
                          <w:rFonts w:cs="Arial"/>
                          <w:sz w:val="20"/>
                          <w:szCs w:val="20"/>
                        </w:rPr>
                        <w:t>Dr Kevin Barrett</w:t>
                      </w:r>
                    </w:p>
                    <w:p w14:paraId="268CC4B7" w14:textId="77777777" w:rsidR="000F61BD" w:rsidRDefault="000F61BD" w:rsidP="000F61BD">
                      <w:pPr>
                        <w:spacing w:after="0" w:line="240" w:lineRule="auto"/>
                        <w:rPr>
                          <w:rFonts w:cs="Arial"/>
                          <w:sz w:val="20"/>
                          <w:szCs w:val="20"/>
                        </w:rPr>
                      </w:pPr>
                      <w:r>
                        <w:rPr>
                          <w:rFonts w:cs="Arial"/>
                          <w:sz w:val="20"/>
                          <w:szCs w:val="20"/>
                        </w:rPr>
                        <w:t>Clinical Lead for Gastroenterology</w:t>
                      </w:r>
                    </w:p>
                    <w:p w14:paraId="0163615F" w14:textId="77777777" w:rsidR="000F61BD" w:rsidRPr="004C5D1D" w:rsidRDefault="000F61BD" w:rsidP="000F61BD">
                      <w:pPr>
                        <w:spacing w:after="0" w:line="240" w:lineRule="auto"/>
                        <w:rPr>
                          <w:rFonts w:cs="Arial"/>
                          <w:sz w:val="20"/>
                          <w:szCs w:val="20"/>
                        </w:rPr>
                      </w:pPr>
                      <w:r>
                        <w:rPr>
                          <w:rFonts w:cs="Arial"/>
                          <w:sz w:val="20"/>
                          <w:szCs w:val="20"/>
                        </w:rPr>
                        <w:t>Herts Valleys CCG</w:t>
                      </w:r>
                    </w:p>
                  </w:txbxContent>
                </v:textbox>
              </v:shape>
            </w:pict>
          </mc:Fallback>
        </mc:AlternateContent>
      </w:r>
    </w:p>
    <w:p w14:paraId="2CB40BAE" w14:textId="4AD9E386" w:rsidR="00A47512" w:rsidRDefault="00A47512" w:rsidP="0007694D">
      <w:pPr>
        <w:jc w:val="both"/>
        <w:rPr>
          <w:rFonts w:asciiTheme="minorHAnsi" w:hAnsiTheme="minorHAnsi" w:cstheme="minorHAnsi"/>
          <w:b/>
          <w:bCs/>
        </w:rPr>
      </w:pPr>
    </w:p>
    <w:p w14:paraId="23FA5FE7" w14:textId="573DDAB0" w:rsidR="004F2057" w:rsidRDefault="004F2057" w:rsidP="0007694D">
      <w:pPr>
        <w:jc w:val="both"/>
        <w:rPr>
          <w:rFonts w:asciiTheme="minorHAnsi" w:hAnsiTheme="minorHAnsi" w:cstheme="minorHAnsi"/>
          <w:b/>
          <w:bCs/>
        </w:rPr>
      </w:pPr>
    </w:p>
    <w:p w14:paraId="7AFB6D7F" w14:textId="1AA49FFE" w:rsidR="004F2057" w:rsidRDefault="004F2057" w:rsidP="0007694D">
      <w:pPr>
        <w:jc w:val="both"/>
        <w:rPr>
          <w:rFonts w:asciiTheme="minorHAnsi" w:hAnsiTheme="minorHAnsi" w:cstheme="minorHAnsi"/>
          <w:b/>
          <w:bCs/>
        </w:rPr>
      </w:pPr>
    </w:p>
    <w:p w14:paraId="389A9AAE" w14:textId="1E2CE306" w:rsidR="004F2057" w:rsidRDefault="004F2057" w:rsidP="0007694D">
      <w:pPr>
        <w:jc w:val="both"/>
        <w:rPr>
          <w:rFonts w:asciiTheme="minorHAnsi" w:hAnsiTheme="minorHAnsi" w:cstheme="minorHAnsi"/>
          <w:b/>
          <w:bCs/>
        </w:rPr>
      </w:pPr>
    </w:p>
    <w:p w14:paraId="3B0E208A" w14:textId="234C46C7" w:rsidR="004F2057" w:rsidRDefault="004F2057" w:rsidP="0007694D">
      <w:pPr>
        <w:jc w:val="both"/>
        <w:rPr>
          <w:rFonts w:asciiTheme="minorHAnsi" w:hAnsiTheme="minorHAnsi" w:cstheme="minorHAnsi"/>
          <w:b/>
          <w:bCs/>
        </w:rPr>
      </w:pPr>
    </w:p>
    <w:p w14:paraId="40440E98" w14:textId="0DF0AFF1" w:rsidR="002E7887" w:rsidRDefault="002E7887" w:rsidP="0007694D">
      <w:pPr>
        <w:jc w:val="both"/>
        <w:rPr>
          <w:rFonts w:asciiTheme="minorHAnsi" w:hAnsiTheme="minorHAnsi" w:cstheme="minorHAnsi"/>
          <w:b/>
          <w:bCs/>
        </w:rPr>
      </w:pPr>
    </w:p>
    <w:p w14:paraId="659A7868" w14:textId="720A0F09" w:rsidR="002E7887" w:rsidRDefault="002E7887" w:rsidP="0007694D">
      <w:pPr>
        <w:jc w:val="both"/>
        <w:rPr>
          <w:rFonts w:asciiTheme="minorHAnsi" w:hAnsiTheme="minorHAnsi" w:cstheme="minorHAnsi"/>
          <w:b/>
          <w:bCs/>
        </w:rPr>
      </w:pPr>
    </w:p>
    <w:p w14:paraId="06EFC3A2" w14:textId="3730DEF7" w:rsidR="002E7887" w:rsidRDefault="002E7887" w:rsidP="0007694D">
      <w:pPr>
        <w:jc w:val="both"/>
        <w:rPr>
          <w:rFonts w:asciiTheme="minorHAnsi" w:hAnsiTheme="minorHAnsi" w:cstheme="minorHAnsi"/>
          <w:b/>
          <w:bCs/>
        </w:rPr>
      </w:pPr>
    </w:p>
    <w:p w14:paraId="68E67DA6" w14:textId="6D6F33ED" w:rsidR="002E7887" w:rsidRDefault="002E7887" w:rsidP="0007694D">
      <w:pPr>
        <w:jc w:val="both"/>
        <w:rPr>
          <w:rFonts w:asciiTheme="minorHAnsi" w:hAnsiTheme="minorHAnsi" w:cstheme="minorHAnsi"/>
          <w:b/>
          <w:bCs/>
        </w:rPr>
      </w:pPr>
    </w:p>
    <w:p w14:paraId="5E27F725" w14:textId="3E411D95" w:rsidR="002E7887" w:rsidRDefault="002E7887" w:rsidP="0007694D">
      <w:pPr>
        <w:jc w:val="both"/>
        <w:rPr>
          <w:rFonts w:asciiTheme="minorHAnsi" w:hAnsiTheme="minorHAnsi" w:cstheme="minorHAnsi"/>
          <w:b/>
          <w:bCs/>
        </w:rPr>
      </w:pPr>
    </w:p>
    <w:p w14:paraId="6318C07B" w14:textId="479D2957" w:rsidR="002E7887" w:rsidRDefault="002E7887" w:rsidP="0007694D">
      <w:pPr>
        <w:jc w:val="both"/>
        <w:rPr>
          <w:rFonts w:asciiTheme="minorHAnsi" w:hAnsiTheme="minorHAnsi" w:cstheme="minorHAnsi"/>
          <w:b/>
          <w:bCs/>
        </w:rPr>
      </w:pPr>
    </w:p>
    <w:p w14:paraId="7347D5B4" w14:textId="25DE5832" w:rsidR="002E7887" w:rsidRDefault="002E7887" w:rsidP="0007694D">
      <w:pPr>
        <w:jc w:val="both"/>
        <w:rPr>
          <w:rFonts w:asciiTheme="minorHAnsi" w:hAnsiTheme="minorHAnsi" w:cstheme="minorHAnsi"/>
          <w:b/>
          <w:bCs/>
        </w:rPr>
      </w:pPr>
    </w:p>
    <w:p w14:paraId="5DEA4F1A" w14:textId="00E98997" w:rsidR="002E7887" w:rsidRDefault="002E7887" w:rsidP="0007694D">
      <w:pPr>
        <w:jc w:val="both"/>
        <w:rPr>
          <w:rFonts w:asciiTheme="minorHAnsi" w:hAnsiTheme="minorHAnsi" w:cstheme="minorHAnsi"/>
          <w:b/>
          <w:bCs/>
        </w:rPr>
      </w:pPr>
    </w:p>
    <w:p w14:paraId="1A5023F9" w14:textId="0F80D131" w:rsidR="002E7887" w:rsidRDefault="002E7887" w:rsidP="0007694D">
      <w:pPr>
        <w:jc w:val="both"/>
        <w:rPr>
          <w:rFonts w:asciiTheme="minorHAnsi" w:hAnsiTheme="minorHAnsi" w:cstheme="minorHAnsi"/>
          <w:b/>
          <w:bCs/>
        </w:rPr>
      </w:pPr>
    </w:p>
    <w:p w14:paraId="2046FDD5" w14:textId="77777777" w:rsidR="002E7887" w:rsidRPr="00B64B14" w:rsidRDefault="002E7887" w:rsidP="0007694D">
      <w:pPr>
        <w:jc w:val="both"/>
        <w:rPr>
          <w:rFonts w:asciiTheme="minorHAnsi" w:hAnsiTheme="minorHAnsi" w:cstheme="minorHAnsi"/>
          <w:b/>
          <w:bCs/>
        </w:rPr>
      </w:pPr>
    </w:p>
    <w:p w14:paraId="5FFCDC2B" w14:textId="77777777" w:rsidR="00441544" w:rsidRPr="00B64B14" w:rsidRDefault="00441544" w:rsidP="00C307FF">
      <w:pPr>
        <w:spacing w:after="0" w:line="240" w:lineRule="auto"/>
        <w:rPr>
          <w:rFonts w:asciiTheme="minorHAnsi" w:eastAsia="Times New Roman" w:hAnsiTheme="minorHAnsi" w:cstheme="minorHAnsi"/>
          <w:lang w:eastAsia="en-GB"/>
        </w:rPr>
      </w:pPr>
    </w:p>
    <w:p w14:paraId="265EC457" w14:textId="77777777" w:rsidR="0007694D" w:rsidRPr="00B64B14" w:rsidRDefault="0007694D" w:rsidP="00C307FF">
      <w:pPr>
        <w:spacing w:after="0" w:line="240" w:lineRule="auto"/>
        <w:rPr>
          <w:rFonts w:asciiTheme="minorHAnsi" w:eastAsia="Times New Roman" w:hAnsiTheme="minorHAnsi" w:cstheme="minorHAnsi"/>
          <w:lang w:eastAsia="en-GB"/>
        </w:rPr>
      </w:pPr>
    </w:p>
    <w:sectPr w:rsidR="0007694D" w:rsidRPr="00B64B14" w:rsidSect="006F38D1">
      <w:headerReference w:type="even" r:id="rId12"/>
      <w:headerReference w:type="default" r:id="rId13"/>
      <w:footerReference w:type="even" r:id="rId14"/>
      <w:footerReference w:type="default" r:id="rId15"/>
      <w:headerReference w:type="first" r:id="rId16"/>
      <w:footerReference w:type="first" r:id="rId17"/>
      <w:pgSz w:w="11906" w:h="16838"/>
      <w:pgMar w:top="1440" w:right="1080" w:bottom="1440" w:left="10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3A716" w14:textId="77777777" w:rsidR="006C5A7C" w:rsidRDefault="006C5A7C" w:rsidP="00EF6021">
      <w:pPr>
        <w:spacing w:after="0" w:line="240" w:lineRule="auto"/>
      </w:pPr>
      <w:r>
        <w:separator/>
      </w:r>
    </w:p>
  </w:endnote>
  <w:endnote w:type="continuationSeparator" w:id="0">
    <w:p w14:paraId="75D98B3D" w14:textId="77777777" w:rsidR="006C5A7C" w:rsidRDefault="006C5A7C" w:rsidP="00EF6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Jokerman">
    <w:panose1 w:val="04090605060D06020702"/>
    <w:charset w:val="00"/>
    <w:family w:val="decorativ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E878F" w14:textId="77777777" w:rsidR="001D1881" w:rsidRDefault="001D18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5403" w14:textId="77777777" w:rsidR="001D1881" w:rsidRDefault="001D18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4F8E0" w14:textId="77777777" w:rsidR="001D1881" w:rsidRDefault="001D1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0A47A" w14:textId="77777777" w:rsidR="006C5A7C" w:rsidRDefault="006C5A7C" w:rsidP="00EF6021">
      <w:pPr>
        <w:spacing w:after="0" w:line="240" w:lineRule="auto"/>
      </w:pPr>
      <w:r>
        <w:separator/>
      </w:r>
    </w:p>
  </w:footnote>
  <w:footnote w:type="continuationSeparator" w:id="0">
    <w:p w14:paraId="333E011E" w14:textId="77777777" w:rsidR="006C5A7C" w:rsidRDefault="006C5A7C" w:rsidP="00EF6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231DE" w14:textId="77777777" w:rsidR="001D1881" w:rsidRDefault="001D18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AC3D6" w14:textId="77777777" w:rsidR="000F61BD" w:rsidRDefault="000F6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639A7" w14:textId="77777777" w:rsidR="001D1881" w:rsidRDefault="001D18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E205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D00948"/>
    <w:multiLevelType w:val="hybridMultilevel"/>
    <w:tmpl w:val="6B96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846139"/>
    <w:multiLevelType w:val="hybridMultilevel"/>
    <w:tmpl w:val="079E7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DA39C4"/>
    <w:multiLevelType w:val="hybridMultilevel"/>
    <w:tmpl w:val="981A8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9902BC"/>
    <w:multiLevelType w:val="hybridMultilevel"/>
    <w:tmpl w:val="0A3A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224E04"/>
    <w:multiLevelType w:val="hybridMultilevel"/>
    <w:tmpl w:val="84402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AB76EB"/>
    <w:multiLevelType w:val="hybridMultilevel"/>
    <w:tmpl w:val="DCDA4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5E7D8A"/>
    <w:multiLevelType w:val="hybridMultilevel"/>
    <w:tmpl w:val="E7CADA1C"/>
    <w:lvl w:ilvl="0" w:tplc="9EA476C6">
      <w:numFmt w:val="bullet"/>
      <w:lvlText w:val="•"/>
      <w:lvlJc w:val="left"/>
      <w:pPr>
        <w:ind w:left="1080" w:hanging="72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1B4284"/>
    <w:multiLevelType w:val="hybridMultilevel"/>
    <w:tmpl w:val="E12E2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7A7607"/>
    <w:multiLevelType w:val="hybridMultilevel"/>
    <w:tmpl w:val="9462F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CD5166"/>
    <w:multiLevelType w:val="hybridMultilevel"/>
    <w:tmpl w:val="662C0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404B19"/>
    <w:multiLevelType w:val="hybridMultilevel"/>
    <w:tmpl w:val="AA88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917442"/>
    <w:multiLevelType w:val="hybridMultilevel"/>
    <w:tmpl w:val="5C7EC2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52922054">
    <w:abstractNumId w:val="9"/>
  </w:num>
  <w:num w:numId="2" w16cid:durableId="1320647276">
    <w:abstractNumId w:val="0"/>
  </w:num>
  <w:num w:numId="3" w16cid:durableId="724791139">
    <w:abstractNumId w:val="12"/>
  </w:num>
  <w:num w:numId="4" w16cid:durableId="795098202">
    <w:abstractNumId w:val="11"/>
  </w:num>
  <w:num w:numId="5" w16cid:durableId="510682170">
    <w:abstractNumId w:val="7"/>
  </w:num>
  <w:num w:numId="6" w16cid:durableId="172191310">
    <w:abstractNumId w:val="8"/>
  </w:num>
  <w:num w:numId="7" w16cid:durableId="1792630877">
    <w:abstractNumId w:val="1"/>
  </w:num>
  <w:num w:numId="8" w16cid:durableId="1867134999">
    <w:abstractNumId w:val="4"/>
  </w:num>
  <w:num w:numId="9" w16cid:durableId="369426958">
    <w:abstractNumId w:val="2"/>
  </w:num>
  <w:num w:numId="10" w16cid:durableId="690304562">
    <w:abstractNumId w:val="10"/>
  </w:num>
  <w:num w:numId="11" w16cid:durableId="1636720579">
    <w:abstractNumId w:val="3"/>
  </w:num>
  <w:num w:numId="12" w16cid:durableId="1388336729">
    <w:abstractNumId w:val="5"/>
  </w:num>
  <w:num w:numId="13" w16cid:durableId="16055012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5813"/>
    <w:rsid w:val="00001972"/>
    <w:rsid w:val="0001377A"/>
    <w:rsid w:val="000165C2"/>
    <w:rsid w:val="00017AC0"/>
    <w:rsid w:val="0002088E"/>
    <w:rsid w:val="0002430D"/>
    <w:rsid w:val="00024453"/>
    <w:rsid w:val="0002672A"/>
    <w:rsid w:val="00026EBD"/>
    <w:rsid w:val="00030283"/>
    <w:rsid w:val="00033185"/>
    <w:rsid w:val="000341AC"/>
    <w:rsid w:val="00036BFD"/>
    <w:rsid w:val="000403B6"/>
    <w:rsid w:val="00042D73"/>
    <w:rsid w:val="00044DE5"/>
    <w:rsid w:val="0005212F"/>
    <w:rsid w:val="000540DB"/>
    <w:rsid w:val="00054E5F"/>
    <w:rsid w:val="00061448"/>
    <w:rsid w:val="0006283F"/>
    <w:rsid w:val="00064824"/>
    <w:rsid w:val="00071154"/>
    <w:rsid w:val="00074A7A"/>
    <w:rsid w:val="00075C2B"/>
    <w:rsid w:val="00076096"/>
    <w:rsid w:val="0007686A"/>
    <w:rsid w:val="0007694D"/>
    <w:rsid w:val="00076D26"/>
    <w:rsid w:val="000803E8"/>
    <w:rsid w:val="00080896"/>
    <w:rsid w:val="00080BE3"/>
    <w:rsid w:val="00081DD1"/>
    <w:rsid w:val="00084997"/>
    <w:rsid w:val="00090CDD"/>
    <w:rsid w:val="000A31A8"/>
    <w:rsid w:val="000A4A10"/>
    <w:rsid w:val="000A4E2B"/>
    <w:rsid w:val="000A6570"/>
    <w:rsid w:val="000A729D"/>
    <w:rsid w:val="000B1E40"/>
    <w:rsid w:val="000B3073"/>
    <w:rsid w:val="000B343C"/>
    <w:rsid w:val="000C266A"/>
    <w:rsid w:val="000C57B9"/>
    <w:rsid w:val="000C5AA3"/>
    <w:rsid w:val="000C7927"/>
    <w:rsid w:val="000E351E"/>
    <w:rsid w:val="000E451E"/>
    <w:rsid w:val="000E5C9D"/>
    <w:rsid w:val="000F192C"/>
    <w:rsid w:val="000F5738"/>
    <w:rsid w:val="000F61BD"/>
    <w:rsid w:val="001004CC"/>
    <w:rsid w:val="00103BE5"/>
    <w:rsid w:val="00105200"/>
    <w:rsid w:val="0010634C"/>
    <w:rsid w:val="001077FD"/>
    <w:rsid w:val="001124C1"/>
    <w:rsid w:val="00114175"/>
    <w:rsid w:val="00115B2F"/>
    <w:rsid w:val="00115B4C"/>
    <w:rsid w:val="00117097"/>
    <w:rsid w:val="00117565"/>
    <w:rsid w:val="001219EE"/>
    <w:rsid w:val="00121CA6"/>
    <w:rsid w:val="001240F9"/>
    <w:rsid w:val="00125095"/>
    <w:rsid w:val="00127147"/>
    <w:rsid w:val="00127BF6"/>
    <w:rsid w:val="00127F62"/>
    <w:rsid w:val="00136936"/>
    <w:rsid w:val="00140EC3"/>
    <w:rsid w:val="00142585"/>
    <w:rsid w:val="00146DF0"/>
    <w:rsid w:val="00153A9C"/>
    <w:rsid w:val="0015640D"/>
    <w:rsid w:val="00160F56"/>
    <w:rsid w:val="00161865"/>
    <w:rsid w:val="0016602B"/>
    <w:rsid w:val="001662FB"/>
    <w:rsid w:val="00170493"/>
    <w:rsid w:val="00173C86"/>
    <w:rsid w:val="00180D54"/>
    <w:rsid w:val="00181426"/>
    <w:rsid w:val="001820A0"/>
    <w:rsid w:val="00184377"/>
    <w:rsid w:val="0018530A"/>
    <w:rsid w:val="001940C7"/>
    <w:rsid w:val="00194736"/>
    <w:rsid w:val="001954F1"/>
    <w:rsid w:val="00195521"/>
    <w:rsid w:val="00195700"/>
    <w:rsid w:val="00197475"/>
    <w:rsid w:val="001A01A9"/>
    <w:rsid w:val="001A0832"/>
    <w:rsid w:val="001A2FEF"/>
    <w:rsid w:val="001A3008"/>
    <w:rsid w:val="001A7294"/>
    <w:rsid w:val="001B36B7"/>
    <w:rsid w:val="001B469F"/>
    <w:rsid w:val="001C1F15"/>
    <w:rsid w:val="001C52DA"/>
    <w:rsid w:val="001D141B"/>
    <w:rsid w:val="001D1881"/>
    <w:rsid w:val="001E3453"/>
    <w:rsid w:val="001E3ED4"/>
    <w:rsid w:val="001E4E3C"/>
    <w:rsid w:val="001E74AD"/>
    <w:rsid w:val="001F1729"/>
    <w:rsid w:val="001F695C"/>
    <w:rsid w:val="00200D8B"/>
    <w:rsid w:val="002024C8"/>
    <w:rsid w:val="00202A36"/>
    <w:rsid w:val="00204679"/>
    <w:rsid w:val="00205D00"/>
    <w:rsid w:val="002122FA"/>
    <w:rsid w:val="00213F94"/>
    <w:rsid w:val="002163A3"/>
    <w:rsid w:val="00217909"/>
    <w:rsid w:val="002224E1"/>
    <w:rsid w:val="002241D7"/>
    <w:rsid w:val="00224564"/>
    <w:rsid w:val="00225ED9"/>
    <w:rsid w:val="002313FF"/>
    <w:rsid w:val="00232D99"/>
    <w:rsid w:val="00236AEE"/>
    <w:rsid w:val="00237DA2"/>
    <w:rsid w:val="00245472"/>
    <w:rsid w:val="002464A5"/>
    <w:rsid w:val="002508C8"/>
    <w:rsid w:val="00250A1B"/>
    <w:rsid w:val="002524EB"/>
    <w:rsid w:val="002527A1"/>
    <w:rsid w:val="00263DF1"/>
    <w:rsid w:val="00265E88"/>
    <w:rsid w:val="002763F8"/>
    <w:rsid w:val="00280DBD"/>
    <w:rsid w:val="002821E7"/>
    <w:rsid w:val="002834DD"/>
    <w:rsid w:val="00283B0A"/>
    <w:rsid w:val="0028593B"/>
    <w:rsid w:val="0029055B"/>
    <w:rsid w:val="00291D70"/>
    <w:rsid w:val="00292A89"/>
    <w:rsid w:val="00296C52"/>
    <w:rsid w:val="002A002B"/>
    <w:rsid w:val="002A3A64"/>
    <w:rsid w:val="002A50F0"/>
    <w:rsid w:val="002A5E63"/>
    <w:rsid w:val="002A75C5"/>
    <w:rsid w:val="002B262F"/>
    <w:rsid w:val="002B4200"/>
    <w:rsid w:val="002B4D16"/>
    <w:rsid w:val="002B74C3"/>
    <w:rsid w:val="002C0399"/>
    <w:rsid w:val="002C124C"/>
    <w:rsid w:val="002C22D0"/>
    <w:rsid w:val="002C46C6"/>
    <w:rsid w:val="002D4A26"/>
    <w:rsid w:val="002D5F92"/>
    <w:rsid w:val="002D6D6E"/>
    <w:rsid w:val="002D791B"/>
    <w:rsid w:val="002E05EF"/>
    <w:rsid w:val="002E4F9C"/>
    <w:rsid w:val="002E6179"/>
    <w:rsid w:val="002E7887"/>
    <w:rsid w:val="002F19D3"/>
    <w:rsid w:val="002F2CA5"/>
    <w:rsid w:val="002F3235"/>
    <w:rsid w:val="002F4FDD"/>
    <w:rsid w:val="002F522A"/>
    <w:rsid w:val="002F5260"/>
    <w:rsid w:val="00301C42"/>
    <w:rsid w:val="00303773"/>
    <w:rsid w:val="0030520F"/>
    <w:rsid w:val="00305975"/>
    <w:rsid w:val="00310875"/>
    <w:rsid w:val="00312CF1"/>
    <w:rsid w:val="00313A7C"/>
    <w:rsid w:val="00330457"/>
    <w:rsid w:val="003348D9"/>
    <w:rsid w:val="00335108"/>
    <w:rsid w:val="00340860"/>
    <w:rsid w:val="003429E9"/>
    <w:rsid w:val="003466BD"/>
    <w:rsid w:val="00346F7F"/>
    <w:rsid w:val="00351964"/>
    <w:rsid w:val="003523F1"/>
    <w:rsid w:val="003565D5"/>
    <w:rsid w:val="003579F2"/>
    <w:rsid w:val="00365C1D"/>
    <w:rsid w:val="00365C5C"/>
    <w:rsid w:val="00370470"/>
    <w:rsid w:val="003713D1"/>
    <w:rsid w:val="003767E4"/>
    <w:rsid w:val="00380C88"/>
    <w:rsid w:val="0038144D"/>
    <w:rsid w:val="00382A75"/>
    <w:rsid w:val="003834EB"/>
    <w:rsid w:val="00390F59"/>
    <w:rsid w:val="0039289B"/>
    <w:rsid w:val="00392B2C"/>
    <w:rsid w:val="0039317D"/>
    <w:rsid w:val="003949F2"/>
    <w:rsid w:val="00394FFB"/>
    <w:rsid w:val="00397A1B"/>
    <w:rsid w:val="003A318E"/>
    <w:rsid w:val="003A6110"/>
    <w:rsid w:val="003B1275"/>
    <w:rsid w:val="003B312A"/>
    <w:rsid w:val="003B5947"/>
    <w:rsid w:val="003B709F"/>
    <w:rsid w:val="003B75B3"/>
    <w:rsid w:val="003C2077"/>
    <w:rsid w:val="003C2375"/>
    <w:rsid w:val="003C43BB"/>
    <w:rsid w:val="003C5201"/>
    <w:rsid w:val="003C6E0F"/>
    <w:rsid w:val="003C7CF6"/>
    <w:rsid w:val="003D02CB"/>
    <w:rsid w:val="003D1144"/>
    <w:rsid w:val="003D11CD"/>
    <w:rsid w:val="003D488C"/>
    <w:rsid w:val="003D6F97"/>
    <w:rsid w:val="003D72E2"/>
    <w:rsid w:val="003E2891"/>
    <w:rsid w:val="003E50B8"/>
    <w:rsid w:val="003E55FB"/>
    <w:rsid w:val="003F04C0"/>
    <w:rsid w:val="003F2552"/>
    <w:rsid w:val="003F2FBB"/>
    <w:rsid w:val="003F48C6"/>
    <w:rsid w:val="003F6F92"/>
    <w:rsid w:val="0040194C"/>
    <w:rsid w:val="00401EE9"/>
    <w:rsid w:val="00402CE6"/>
    <w:rsid w:val="0040324B"/>
    <w:rsid w:val="004047E7"/>
    <w:rsid w:val="0040639D"/>
    <w:rsid w:val="00415D31"/>
    <w:rsid w:val="004175CA"/>
    <w:rsid w:val="004230EF"/>
    <w:rsid w:val="00427954"/>
    <w:rsid w:val="00431730"/>
    <w:rsid w:val="004343C7"/>
    <w:rsid w:val="0043494F"/>
    <w:rsid w:val="00441544"/>
    <w:rsid w:val="00445074"/>
    <w:rsid w:val="00445091"/>
    <w:rsid w:val="00445786"/>
    <w:rsid w:val="00453BA4"/>
    <w:rsid w:val="0046419E"/>
    <w:rsid w:val="0046577E"/>
    <w:rsid w:val="00467E8D"/>
    <w:rsid w:val="004727A5"/>
    <w:rsid w:val="00475653"/>
    <w:rsid w:val="004774ED"/>
    <w:rsid w:val="00481B3B"/>
    <w:rsid w:val="00482B20"/>
    <w:rsid w:val="00482F3E"/>
    <w:rsid w:val="00485D07"/>
    <w:rsid w:val="0049274F"/>
    <w:rsid w:val="00492B09"/>
    <w:rsid w:val="00494796"/>
    <w:rsid w:val="0049518F"/>
    <w:rsid w:val="004974D1"/>
    <w:rsid w:val="004A008D"/>
    <w:rsid w:val="004A079A"/>
    <w:rsid w:val="004A37FB"/>
    <w:rsid w:val="004A6097"/>
    <w:rsid w:val="004A6B58"/>
    <w:rsid w:val="004B2863"/>
    <w:rsid w:val="004B3B68"/>
    <w:rsid w:val="004B7DA2"/>
    <w:rsid w:val="004C2B72"/>
    <w:rsid w:val="004C4900"/>
    <w:rsid w:val="004C602E"/>
    <w:rsid w:val="004C7E92"/>
    <w:rsid w:val="004D41C8"/>
    <w:rsid w:val="004D5F3E"/>
    <w:rsid w:val="004D60FD"/>
    <w:rsid w:val="004E0D52"/>
    <w:rsid w:val="004E0EC0"/>
    <w:rsid w:val="004E1506"/>
    <w:rsid w:val="004E617D"/>
    <w:rsid w:val="004F2057"/>
    <w:rsid w:val="004F4C03"/>
    <w:rsid w:val="004F65C2"/>
    <w:rsid w:val="005036C4"/>
    <w:rsid w:val="00504400"/>
    <w:rsid w:val="005063F8"/>
    <w:rsid w:val="005064A6"/>
    <w:rsid w:val="00523128"/>
    <w:rsid w:val="00530887"/>
    <w:rsid w:val="00531840"/>
    <w:rsid w:val="00536B14"/>
    <w:rsid w:val="00543168"/>
    <w:rsid w:val="00543689"/>
    <w:rsid w:val="005459E7"/>
    <w:rsid w:val="0055000A"/>
    <w:rsid w:val="00551863"/>
    <w:rsid w:val="00552A17"/>
    <w:rsid w:val="00557FC9"/>
    <w:rsid w:val="00561C9A"/>
    <w:rsid w:val="00563B57"/>
    <w:rsid w:val="00563B77"/>
    <w:rsid w:val="0056497A"/>
    <w:rsid w:val="005654BC"/>
    <w:rsid w:val="005661A8"/>
    <w:rsid w:val="00570CEF"/>
    <w:rsid w:val="00573B0A"/>
    <w:rsid w:val="00573B35"/>
    <w:rsid w:val="005744AA"/>
    <w:rsid w:val="00577402"/>
    <w:rsid w:val="00577C60"/>
    <w:rsid w:val="00580E54"/>
    <w:rsid w:val="00581E8B"/>
    <w:rsid w:val="00581FCB"/>
    <w:rsid w:val="00582782"/>
    <w:rsid w:val="00584049"/>
    <w:rsid w:val="00586F75"/>
    <w:rsid w:val="005905A1"/>
    <w:rsid w:val="00591BFC"/>
    <w:rsid w:val="00593EB9"/>
    <w:rsid w:val="005A2185"/>
    <w:rsid w:val="005A75C8"/>
    <w:rsid w:val="005B2677"/>
    <w:rsid w:val="005B26BF"/>
    <w:rsid w:val="005C36C0"/>
    <w:rsid w:val="005C4B61"/>
    <w:rsid w:val="005C5831"/>
    <w:rsid w:val="005C64DE"/>
    <w:rsid w:val="005D59EF"/>
    <w:rsid w:val="005E0FA1"/>
    <w:rsid w:val="005E1F56"/>
    <w:rsid w:val="005F5126"/>
    <w:rsid w:val="005F584C"/>
    <w:rsid w:val="005F62FF"/>
    <w:rsid w:val="00600B16"/>
    <w:rsid w:val="006066F9"/>
    <w:rsid w:val="006069B9"/>
    <w:rsid w:val="00606F68"/>
    <w:rsid w:val="006075A4"/>
    <w:rsid w:val="00622BC2"/>
    <w:rsid w:val="00624E49"/>
    <w:rsid w:val="00631984"/>
    <w:rsid w:val="006320DC"/>
    <w:rsid w:val="00633342"/>
    <w:rsid w:val="00634792"/>
    <w:rsid w:val="00637919"/>
    <w:rsid w:val="0064352D"/>
    <w:rsid w:val="00644C8C"/>
    <w:rsid w:val="00645F1F"/>
    <w:rsid w:val="00650EE4"/>
    <w:rsid w:val="00652241"/>
    <w:rsid w:val="006554D8"/>
    <w:rsid w:val="00657227"/>
    <w:rsid w:val="006621E4"/>
    <w:rsid w:val="006640BC"/>
    <w:rsid w:val="00664482"/>
    <w:rsid w:val="00664925"/>
    <w:rsid w:val="00666670"/>
    <w:rsid w:val="00674B6A"/>
    <w:rsid w:val="00675F96"/>
    <w:rsid w:val="006805F2"/>
    <w:rsid w:val="00681337"/>
    <w:rsid w:val="0068672B"/>
    <w:rsid w:val="00686935"/>
    <w:rsid w:val="00686D58"/>
    <w:rsid w:val="006934BC"/>
    <w:rsid w:val="00695B2B"/>
    <w:rsid w:val="006A3FEC"/>
    <w:rsid w:val="006A5807"/>
    <w:rsid w:val="006B41DA"/>
    <w:rsid w:val="006B5A03"/>
    <w:rsid w:val="006B5F65"/>
    <w:rsid w:val="006B6492"/>
    <w:rsid w:val="006B72F9"/>
    <w:rsid w:val="006B7E88"/>
    <w:rsid w:val="006C28A2"/>
    <w:rsid w:val="006C4C29"/>
    <w:rsid w:val="006C5A7C"/>
    <w:rsid w:val="006D0121"/>
    <w:rsid w:val="006D5879"/>
    <w:rsid w:val="006E2206"/>
    <w:rsid w:val="006E2F66"/>
    <w:rsid w:val="006E4A68"/>
    <w:rsid w:val="006F2501"/>
    <w:rsid w:val="006F38D1"/>
    <w:rsid w:val="006F5084"/>
    <w:rsid w:val="006F54A7"/>
    <w:rsid w:val="006F54D5"/>
    <w:rsid w:val="006F6B6A"/>
    <w:rsid w:val="007006D8"/>
    <w:rsid w:val="00703514"/>
    <w:rsid w:val="007049C6"/>
    <w:rsid w:val="00706828"/>
    <w:rsid w:val="00706BB8"/>
    <w:rsid w:val="00706C7A"/>
    <w:rsid w:val="0072627E"/>
    <w:rsid w:val="00732D6C"/>
    <w:rsid w:val="0073407C"/>
    <w:rsid w:val="007430FB"/>
    <w:rsid w:val="00743F84"/>
    <w:rsid w:val="00745FCE"/>
    <w:rsid w:val="00754063"/>
    <w:rsid w:val="0075446E"/>
    <w:rsid w:val="00757898"/>
    <w:rsid w:val="00761C35"/>
    <w:rsid w:val="00761D2C"/>
    <w:rsid w:val="007634DD"/>
    <w:rsid w:val="00763F57"/>
    <w:rsid w:val="00765438"/>
    <w:rsid w:val="0076651C"/>
    <w:rsid w:val="00767EFD"/>
    <w:rsid w:val="007726D5"/>
    <w:rsid w:val="00773831"/>
    <w:rsid w:val="00774629"/>
    <w:rsid w:val="00782D67"/>
    <w:rsid w:val="00782E25"/>
    <w:rsid w:val="00783351"/>
    <w:rsid w:val="00783C74"/>
    <w:rsid w:val="00787BDF"/>
    <w:rsid w:val="0079119C"/>
    <w:rsid w:val="00791D99"/>
    <w:rsid w:val="00792BA2"/>
    <w:rsid w:val="00794623"/>
    <w:rsid w:val="00796816"/>
    <w:rsid w:val="00797544"/>
    <w:rsid w:val="00797A78"/>
    <w:rsid w:val="007A000F"/>
    <w:rsid w:val="007A1D0F"/>
    <w:rsid w:val="007A6C93"/>
    <w:rsid w:val="007B06B1"/>
    <w:rsid w:val="007B2289"/>
    <w:rsid w:val="007B5B5A"/>
    <w:rsid w:val="007B5FAE"/>
    <w:rsid w:val="007C0B4A"/>
    <w:rsid w:val="007C33E6"/>
    <w:rsid w:val="007C35C8"/>
    <w:rsid w:val="007C7715"/>
    <w:rsid w:val="007D02BB"/>
    <w:rsid w:val="007D0838"/>
    <w:rsid w:val="007D0BDE"/>
    <w:rsid w:val="007D36B3"/>
    <w:rsid w:val="007D39A5"/>
    <w:rsid w:val="007E20A8"/>
    <w:rsid w:val="007E268C"/>
    <w:rsid w:val="007E2EBE"/>
    <w:rsid w:val="007E6019"/>
    <w:rsid w:val="007E6674"/>
    <w:rsid w:val="007F5488"/>
    <w:rsid w:val="007F7366"/>
    <w:rsid w:val="008049B0"/>
    <w:rsid w:val="00804C72"/>
    <w:rsid w:val="00810C1A"/>
    <w:rsid w:val="00820356"/>
    <w:rsid w:val="008203F3"/>
    <w:rsid w:val="0083603D"/>
    <w:rsid w:val="008371E5"/>
    <w:rsid w:val="0083723F"/>
    <w:rsid w:val="00837F97"/>
    <w:rsid w:val="00841CB3"/>
    <w:rsid w:val="00842C79"/>
    <w:rsid w:val="00842CEE"/>
    <w:rsid w:val="00844AEE"/>
    <w:rsid w:val="00846BBB"/>
    <w:rsid w:val="008525F1"/>
    <w:rsid w:val="00852E95"/>
    <w:rsid w:val="00852EBE"/>
    <w:rsid w:val="00860F38"/>
    <w:rsid w:val="008722F9"/>
    <w:rsid w:val="00877E0E"/>
    <w:rsid w:val="0088420D"/>
    <w:rsid w:val="00885090"/>
    <w:rsid w:val="00886074"/>
    <w:rsid w:val="00886CAE"/>
    <w:rsid w:val="0088714A"/>
    <w:rsid w:val="00892B0D"/>
    <w:rsid w:val="00893649"/>
    <w:rsid w:val="008960B3"/>
    <w:rsid w:val="008A2446"/>
    <w:rsid w:val="008A4224"/>
    <w:rsid w:val="008A4357"/>
    <w:rsid w:val="008A6038"/>
    <w:rsid w:val="008B0781"/>
    <w:rsid w:val="008B1C0C"/>
    <w:rsid w:val="008B39AE"/>
    <w:rsid w:val="008B494D"/>
    <w:rsid w:val="008B4DF1"/>
    <w:rsid w:val="008B530D"/>
    <w:rsid w:val="008B625D"/>
    <w:rsid w:val="008C11BC"/>
    <w:rsid w:val="008C240C"/>
    <w:rsid w:val="008C4B61"/>
    <w:rsid w:val="008C576B"/>
    <w:rsid w:val="008C6378"/>
    <w:rsid w:val="008D0BBA"/>
    <w:rsid w:val="008D2360"/>
    <w:rsid w:val="008D3467"/>
    <w:rsid w:val="008D3E80"/>
    <w:rsid w:val="008D3FC5"/>
    <w:rsid w:val="008D564F"/>
    <w:rsid w:val="008D5A57"/>
    <w:rsid w:val="008D6853"/>
    <w:rsid w:val="008D7F76"/>
    <w:rsid w:val="008E1E1B"/>
    <w:rsid w:val="008E23E4"/>
    <w:rsid w:val="008E485F"/>
    <w:rsid w:val="008E5703"/>
    <w:rsid w:val="008E6400"/>
    <w:rsid w:val="008F2A81"/>
    <w:rsid w:val="008F317A"/>
    <w:rsid w:val="008F47FF"/>
    <w:rsid w:val="008F5164"/>
    <w:rsid w:val="00900D02"/>
    <w:rsid w:val="009038A2"/>
    <w:rsid w:val="00912DF0"/>
    <w:rsid w:val="00912ECA"/>
    <w:rsid w:val="00916514"/>
    <w:rsid w:val="009205F3"/>
    <w:rsid w:val="00922612"/>
    <w:rsid w:val="00932328"/>
    <w:rsid w:val="0093265B"/>
    <w:rsid w:val="00940A36"/>
    <w:rsid w:val="00941E7A"/>
    <w:rsid w:val="00942A6E"/>
    <w:rsid w:val="009475BD"/>
    <w:rsid w:val="00953784"/>
    <w:rsid w:val="0096092F"/>
    <w:rsid w:val="00961D07"/>
    <w:rsid w:val="00963556"/>
    <w:rsid w:val="0096495C"/>
    <w:rsid w:val="00964EF5"/>
    <w:rsid w:val="00966B84"/>
    <w:rsid w:val="0096778F"/>
    <w:rsid w:val="009719A3"/>
    <w:rsid w:val="00973909"/>
    <w:rsid w:val="00977822"/>
    <w:rsid w:val="00981725"/>
    <w:rsid w:val="00981E8A"/>
    <w:rsid w:val="00994640"/>
    <w:rsid w:val="00995476"/>
    <w:rsid w:val="009971C3"/>
    <w:rsid w:val="009A12A3"/>
    <w:rsid w:val="009A1457"/>
    <w:rsid w:val="009A1EE8"/>
    <w:rsid w:val="009A2375"/>
    <w:rsid w:val="009A35BE"/>
    <w:rsid w:val="009C0C1C"/>
    <w:rsid w:val="009C0EFE"/>
    <w:rsid w:val="009C437C"/>
    <w:rsid w:val="009C4A33"/>
    <w:rsid w:val="009C4ACC"/>
    <w:rsid w:val="009D059C"/>
    <w:rsid w:val="009D2736"/>
    <w:rsid w:val="009D3151"/>
    <w:rsid w:val="009D3463"/>
    <w:rsid w:val="009D3815"/>
    <w:rsid w:val="009D3B1B"/>
    <w:rsid w:val="009D52DA"/>
    <w:rsid w:val="009D65A6"/>
    <w:rsid w:val="009D7884"/>
    <w:rsid w:val="009E4065"/>
    <w:rsid w:val="009E6A08"/>
    <w:rsid w:val="009E7D16"/>
    <w:rsid w:val="009F274F"/>
    <w:rsid w:val="009F3961"/>
    <w:rsid w:val="009F4175"/>
    <w:rsid w:val="009F47B1"/>
    <w:rsid w:val="009F5328"/>
    <w:rsid w:val="00A00599"/>
    <w:rsid w:val="00A00E69"/>
    <w:rsid w:val="00A0394E"/>
    <w:rsid w:val="00A0406A"/>
    <w:rsid w:val="00A04827"/>
    <w:rsid w:val="00A06224"/>
    <w:rsid w:val="00A06C44"/>
    <w:rsid w:val="00A179C3"/>
    <w:rsid w:val="00A2320A"/>
    <w:rsid w:val="00A2609A"/>
    <w:rsid w:val="00A3520D"/>
    <w:rsid w:val="00A36C33"/>
    <w:rsid w:val="00A40477"/>
    <w:rsid w:val="00A465D3"/>
    <w:rsid w:val="00A47512"/>
    <w:rsid w:val="00A50DC7"/>
    <w:rsid w:val="00A53600"/>
    <w:rsid w:val="00A5435B"/>
    <w:rsid w:val="00A56844"/>
    <w:rsid w:val="00A62B05"/>
    <w:rsid w:val="00A63EFE"/>
    <w:rsid w:val="00A65432"/>
    <w:rsid w:val="00A76137"/>
    <w:rsid w:val="00A769A2"/>
    <w:rsid w:val="00A807E0"/>
    <w:rsid w:val="00A8434D"/>
    <w:rsid w:val="00A86DDD"/>
    <w:rsid w:val="00A93B65"/>
    <w:rsid w:val="00A93BB9"/>
    <w:rsid w:val="00A94C93"/>
    <w:rsid w:val="00AA4411"/>
    <w:rsid w:val="00AA5353"/>
    <w:rsid w:val="00AB257C"/>
    <w:rsid w:val="00AB2D88"/>
    <w:rsid w:val="00AB5474"/>
    <w:rsid w:val="00AB550C"/>
    <w:rsid w:val="00AB76C7"/>
    <w:rsid w:val="00AB7ACE"/>
    <w:rsid w:val="00AC37D6"/>
    <w:rsid w:val="00AC72DF"/>
    <w:rsid w:val="00AD076E"/>
    <w:rsid w:val="00AD335F"/>
    <w:rsid w:val="00AD3CBE"/>
    <w:rsid w:val="00AD7D04"/>
    <w:rsid w:val="00AE3429"/>
    <w:rsid w:val="00AE4361"/>
    <w:rsid w:val="00AE4BE4"/>
    <w:rsid w:val="00AE5FA2"/>
    <w:rsid w:val="00AF4A33"/>
    <w:rsid w:val="00AF6515"/>
    <w:rsid w:val="00B03A39"/>
    <w:rsid w:val="00B0430A"/>
    <w:rsid w:val="00B06D26"/>
    <w:rsid w:val="00B07902"/>
    <w:rsid w:val="00B07903"/>
    <w:rsid w:val="00B128FF"/>
    <w:rsid w:val="00B1541D"/>
    <w:rsid w:val="00B16F43"/>
    <w:rsid w:val="00B175EA"/>
    <w:rsid w:val="00B22995"/>
    <w:rsid w:val="00B22C1C"/>
    <w:rsid w:val="00B244CE"/>
    <w:rsid w:val="00B257BE"/>
    <w:rsid w:val="00B31D3E"/>
    <w:rsid w:val="00B34B69"/>
    <w:rsid w:val="00B367C9"/>
    <w:rsid w:val="00B36858"/>
    <w:rsid w:val="00B41C22"/>
    <w:rsid w:val="00B42154"/>
    <w:rsid w:val="00B4285B"/>
    <w:rsid w:val="00B434ED"/>
    <w:rsid w:val="00B504C4"/>
    <w:rsid w:val="00B508A6"/>
    <w:rsid w:val="00B50962"/>
    <w:rsid w:val="00B51CD9"/>
    <w:rsid w:val="00B55BA9"/>
    <w:rsid w:val="00B56E4A"/>
    <w:rsid w:val="00B6175E"/>
    <w:rsid w:val="00B61B80"/>
    <w:rsid w:val="00B62476"/>
    <w:rsid w:val="00B64B14"/>
    <w:rsid w:val="00B66B4E"/>
    <w:rsid w:val="00B66E0B"/>
    <w:rsid w:val="00B73D0D"/>
    <w:rsid w:val="00B74CEA"/>
    <w:rsid w:val="00B779C1"/>
    <w:rsid w:val="00B77A38"/>
    <w:rsid w:val="00B80794"/>
    <w:rsid w:val="00B84468"/>
    <w:rsid w:val="00B853D1"/>
    <w:rsid w:val="00B86BA0"/>
    <w:rsid w:val="00B87FAD"/>
    <w:rsid w:val="00B901EA"/>
    <w:rsid w:val="00B90C20"/>
    <w:rsid w:val="00BA0CD5"/>
    <w:rsid w:val="00BA4C7F"/>
    <w:rsid w:val="00BA6525"/>
    <w:rsid w:val="00BB1B28"/>
    <w:rsid w:val="00BB21B9"/>
    <w:rsid w:val="00BB3AA1"/>
    <w:rsid w:val="00BB41FB"/>
    <w:rsid w:val="00BB43A9"/>
    <w:rsid w:val="00BB447A"/>
    <w:rsid w:val="00BC0C1D"/>
    <w:rsid w:val="00BC2EF3"/>
    <w:rsid w:val="00BC3A6A"/>
    <w:rsid w:val="00BC4A3D"/>
    <w:rsid w:val="00BC70E3"/>
    <w:rsid w:val="00BD04E4"/>
    <w:rsid w:val="00BD4AB5"/>
    <w:rsid w:val="00BD5564"/>
    <w:rsid w:val="00BE37D3"/>
    <w:rsid w:val="00BF0C3D"/>
    <w:rsid w:val="00BF0DC6"/>
    <w:rsid w:val="00BF1FE4"/>
    <w:rsid w:val="00BF2415"/>
    <w:rsid w:val="00BF427C"/>
    <w:rsid w:val="00BF49D6"/>
    <w:rsid w:val="00BF749C"/>
    <w:rsid w:val="00C0147E"/>
    <w:rsid w:val="00C03C8B"/>
    <w:rsid w:val="00C07A1B"/>
    <w:rsid w:val="00C10A84"/>
    <w:rsid w:val="00C1351A"/>
    <w:rsid w:val="00C14C03"/>
    <w:rsid w:val="00C16653"/>
    <w:rsid w:val="00C16D21"/>
    <w:rsid w:val="00C21DB8"/>
    <w:rsid w:val="00C24A02"/>
    <w:rsid w:val="00C24EF6"/>
    <w:rsid w:val="00C2629C"/>
    <w:rsid w:val="00C269D0"/>
    <w:rsid w:val="00C307FF"/>
    <w:rsid w:val="00C31EF6"/>
    <w:rsid w:val="00C32689"/>
    <w:rsid w:val="00C328A0"/>
    <w:rsid w:val="00C34AE2"/>
    <w:rsid w:val="00C34FDF"/>
    <w:rsid w:val="00C374A9"/>
    <w:rsid w:val="00C376A7"/>
    <w:rsid w:val="00C40730"/>
    <w:rsid w:val="00C41142"/>
    <w:rsid w:val="00C419A6"/>
    <w:rsid w:val="00C46249"/>
    <w:rsid w:val="00C51BE7"/>
    <w:rsid w:val="00C54DC4"/>
    <w:rsid w:val="00C56B0C"/>
    <w:rsid w:val="00C617BB"/>
    <w:rsid w:val="00C7065C"/>
    <w:rsid w:val="00C70F45"/>
    <w:rsid w:val="00C75124"/>
    <w:rsid w:val="00C813CF"/>
    <w:rsid w:val="00C81679"/>
    <w:rsid w:val="00C824A5"/>
    <w:rsid w:val="00C849C1"/>
    <w:rsid w:val="00C87227"/>
    <w:rsid w:val="00C87E74"/>
    <w:rsid w:val="00C900B5"/>
    <w:rsid w:val="00C91094"/>
    <w:rsid w:val="00C91896"/>
    <w:rsid w:val="00C92B89"/>
    <w:rsid w:val="00C94989"/>
    <w:rsid w:val="00C96111"/>
    <w:rsid w:val="00C970F3"/>
    <w:rsid w:val="00C973BD"/>
    <w:rsid w:val="00C975EA"/>
    <w:rsid w:val="00CA1F86"/>
    <w:rsid w:val="00CA2C77"/>
    <w:rsid w:val="00CA3768"/>
    <w:rsid w:val="00CA49B3"/>
    <w:rsid w:val="00CA785D"/>
    <w:rsid w:val="00CB1945"/>
    <w:rsid w:val="00CB1FA5"/>
    <w:rsid w:val="00CB2C4E"/>
    <w:rsid w:val="00CB3856"/>
    <w:rsid w:val="00CB3BE6"/>
    <w:rsid w:val="00CB593A"/>
    <w:rsid w:val="00CC099D"/>
    <w:rsid w:val="00CC29F2"/>
    <w:rsid w:val="00CC3C79"/>
    <w:rsid w:val="00CD1DCF"/>
    <w:rsid w:val="00CD3E11"/>
    <w:rsid w:val="00CD5A87"/>
    <w:rsid w:val="00CD7B12"/>
    <w:rsid w:val="00CE3B94"/>
    <w:rsid w:val="00CF0231"/>
    <w:rsid w:val="00CF20ED"/>
    <w:rsid w:val="00CF2AF5"/>
    <w:rsid w:val="00CF2EA8"/>
    <w:rsid w:val="00CF403C"/>
    <w:rsid w:val="00CF4D0F"/>
    <w:rsid w:val="00D008CB"/>
    <w:rsid w:val="00D02F2B"/>
    <w:rsid w:val="00D11ECC"/>
    <w:rsid w:val="00D24364"/>
    <w:rsid w:val="00D25832"/>
    <w:rsid w:val="00D26F81"/>
    <w:rsid w:val="00D27810"/>
    <w:rsid w:val="00D27B0A"/>
    <w:rsid w:val="00D27B4B"/>
    <w:rsid w:val="00D30D4A"/>
    <w:rsid w:val="00D31DF9"/>
    <w:rsid w:val="00D33B3A"/>
    <w:rsid w:val="00D34426"/>
    <w:rsid w:val="00D35657"/>
    <w:rsid w:val="00D36032"/>
    <w:rsid w:val="00D4025B"/>
    <w:rsid w:val="00D4136A"/>
    <w:rsid w:val="00D441A7"/>
    <w:rsid w:val="00D47979"/>
    <w:rsid w:val="00D50F6C"/>
    <w:rsid w:val="00D53EAF"/>
    <w:rsid w:val="00D56688"/>
    <w:rsid w:val="00D56FE3"/>
    <w:rsid w:val="00D60878"/>
    <w:rsid w:val="00D662C8"/>
    <w:rsid w:val="00D71DE5"/>
    <w:rsid w:val="00D7391B"/>
    <w:rsid w:val="00D73F88"/>
    <w:rsid w:val="00D75A95"/>
    <w:rsid w:val="00D8156B"/>
    <w:rsid w:val="00D8477E"/>
    <w:rsid w:val="00D868DD"/>
    <w:rsid w:val="00D871ED"/>
    <w:rsid w:val="00D90285"/>
    <w:rsid w:val="00D91B54"/>
    <w:rsid w:val="00D93CD2"/>
    <w:rsid w:val="00D97C2D"/>
    <w:rsid w:val="00DA1739"/>
    <w:rsid w:val="00DA1BCC"/>
    <w:rsid w:val="00DA7517"/>
    <w:rsid w:val="00DB20C5"/>
    <w:rsid w:val="00DB2585"/>
    <w:rsid w:val="00DB3CC6"/>
    <w:rsid w:val="00DB6BEB"/>
    <w:rsid w:val="00DC20F5"/>
    <w:rsid w:val="00DC2917"/>
    <w:rsid w:val="00DC4F85"/>
    <w:rsid w:val="00DD445A"/>
    <w:rsid w:val="00DD58D6"/>
    <w:rsid w:val="00DE4CEC"/>
    <w:rsid w:val="00DE690B"/>
    <w:rsid w:val="00DF1A72"/>
    <w:rsid w:val="00DF2888"/>
    <w:rsid w:val="00DF4283"/>
    <w:rsid w:val="00DF7F6C"/>
    <w:rsid w:val="00E01792"/>
    <w:rsid w:val="00E02C28"/>
    <w:rsid w:val="00E03AA0"/>
    <w:rsid w:val="00E05552"/>
    <w:rsid w:val="00E06DDE"/>
    <w:rsid w:val="00E06F8D"/>
    <w:rsid w:val="00E11D8C"/>
    <w:rsid w:val="00E1574A"/>
    <w:rsid w:val="00E240B6"/>
    <w:rsid w:val="00E24708"/>
    <w:rsid w:val="00E25DD3"/>
    <w:rsid w:val="00E27002"/>
    <w:rsid w:val="00E31F06"/>
    <w:rsid w:val="00E3323C"/>
    <w:rsid w:val="00E35386"/>
    <w:rsid w:val="00E3660B"/>
    <w:rsid w:val="00E43BA1"/>
    <w:rsid w:val="00E43C12"/>
    <w:rsid w:val="00E44E69"/>
    <w:rsid w:val="00E45813"/>
    <w:rsid w:val="00E46D7C"/>
    <w:rsid w:val="00E47FD5"/>
    <w:rsid w:val="00E50CF9"/>
    <w:rsid w:val="00E537F1"/>
    <w:rsid w:val="00E55196"/>
    <w:rsid w:val="00E55A10"/>
    <w:rsid w:val="00E55C01"/>
    <w:rsid w:val="00E61A5A"/>
    <w:rsid w:val="00E63F1A"/>
    <w:rsid w:val="00E6624E"/>
    <w:rsid w:val="00E67919"/>
    <w:rsid w:val="00E7162B"/>
    <w:rsid w:val="00E75B28"/>
    <w:rsid w:val="00E77A8F"/>
    <w:rsid w:val="00E809BC"/>
    <w:rsid w:val="00E81B71"/>
    <w:rsid w:val="00E8586B"/>
    <w:rsid w:val="00E920C7"/>
    <w:rsid w:val="00E9310D"/>
    <w:rsid w:val="00EA0DFB"/>
    <w:rsid w:val="00EA39C3"/>
    <w:rsid w:val="00EA4C88"/>
    <w:rsid w:val="00EA7A46"/>
    <w:rsid w:val="00EA7C0D"/>
    <w:rsid w:val="00EB3B20"/>
    <w:rsid w:val="00EB614F"/>
    <w:rsid w:val="00EC2E42"/>
    <w:rsid w:val="00ED2209"/>
    <w:rsid w:val="00ED3183"/>
    <w:rsid w:val="00ED54F1"/>
    <w:rsid w:val="00ED731F"/>
    <w:rsid w:val="00EE28CF"/>
    <w:rsid w:val="00EE46DA"/>
    <w:rsid w:val="00EE56AE"/>
    <w:rsid w:val="00EF0E55"/>
    <w:rsid w:val="00EF249E"/>
    <w:rsid w:val="00EF6021"/>
    <w:rsid w:val="00EF6F70"/>
    <w:rsid w:val="00F018DF"/>
    <w:rsid w:val="00F02745"/>
    <w:rsid w:val="00F04B6F"/>
    <w:rsid w:val="00F10023"/>
    <w:rsid w:val="00F107B6"/>
    <w:rsid w:val="00F11C5B"/>
    <w:rsid w:val="00F13D0D"/>
    <w:rsid w:val="00F15114"/>
    <w:rsid w:val="00F17616"/>
    <w:rsid w:val="00F17D95"/>
    <w:rsid w:val="00F17F49"/>
    <w:rsid w:val="00F20FED"/>
    <w:rsid w:val="00F255A1"/>
    <w:rsid w:val="00F25DDA"/>
    <w:rsid w:val="00F265CA"/>
    <w:rsid w:val="00F271B9"/>
    <w:rsid w:val="00F34611"/>
    <w:rsid w:val="00F41277"/>
    <w:rsid w:val="00F4575B"/>
    <w:rsid w:val="00F50BFA"/>
    <w:rsid w:val="00F526DD"/>
    <w:rsid w:val="00F6003A"/>
    <w:rsid w:val="00F60B9C"/>
    <w:rsid w:val="00F645E7"/>
    <w:rsid w:val="00F64E26"/>
    <w:rsid w:val="00F6629C"/>
    <w:rsid w:val="00F66AAD"/>
    <w:rsid w:val="00F66E59"/>
    <w:rsid w:val="00F71425"/>
    <w:rsid w:val="00F7187E"/>
    <w:rsid w:val="00F7292E"/>
    <w:rsid w:val="00F763AA"/>
    <w:rsid w:val="00F765CA"/>
    <w:rsid w:val="00F8243C"/>
    <w:rsid w:val="00F8433B"/>
    <w:rsid w:val="00F84D27"/>
    <w:rsid w:val="00F86FD0"/>
    <w:rsid w:val="00F87D00"/>
    <w:rsid w:val="00F905C2"/>
    <w:rsid w:val="00F90F06"/>
    <w:rsid w:val="00F92702"/>
    <w:rsid w:val="00F932B3"/>
    <w:rsid w:val="00F939B5"/>
    <w:rsid w:val="00F947B3"/>
    <w:rsid w:val="00FA02A5"/>
    <w:rsid w:val="00FA0F8A"/>
    <w:rsid w:val="00FA3BBB"/>
    <w:rsid w:val="00FA68C6"/>
    <w:rsid w:val="00FB0826"/>
    <w:rsid w:val="00FB0D27"/>
    <w:rsid w:val="00FB26FF"/>
    <w:rsid w:val="00FB399C"/>
    <w:rsid w:val="00FB615F"/>
    <w:rsid w:val="00FB7362"/>
    <w:rsid w:val="00FB75FF"/>
    <w:rsid w:val="00FC12BE"/>
    <w:rsid w:val="00FC304F"/>
    <w:rsid w:val="00FC6B7E"/>
    <w:rsid w:val="00FC753C"/>
    <w:rsid w:val="00FD25FC"/>
    <w:rsid w:val="00FD595A"/>
    <w:rsid w:val="00FE7C02"/>
    <w:rsid w:val="00FF0D2E"/>
    <w:rsid w:val="00FF586C"/>
    <w:rsid w:val="00FF7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478D1"/>
  <w15:docId w15:val="{772FC473-05A3-4AA2-AE1F-F6D6A4BC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5813"/>
    <w:pPr>
      <w:spacing w:after="160" w:line="259"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 3"/>
    <w:rsid w:val="00D27B4B"/>
    <w:rPr>
      <w:rFonts w:ascii="Book Antiqua" w:hAnsi="Book Antiqua"/>
      <w:vertAlign w:val="superscript"/>
    </w:rPr>
  </w:style>
  <w:style w:type="character" w:styleId="EndnoteReference">
    <w:name w:val="endnote reference"/>
    <w:semiHidden/>
    <w:rsid w:val="00D27B4B"/>
    <w:rPr>
      <w:vertAlign w:val="superscript"/>
    </w:rPr>
  </w:style>
  <w:style w:type="character" w:customStyle="1" w:styleId="Style1">
    <w:name w:val="Style1"/>
    <w:rsid w:val="00D75A95"/>
    <w:rPr>
      <w:rFonts w:ascii="Jokerman" w:hAnsi="Jokerman" w:cs="Courier New"/>
      <w:b/>
      <w:i/>
      <w:sz w:val="28"/>
      <w:szCs w:val="20"/>
    </w:rPr>
  </w:style>
  <w:style w:type="character" w:styleId="HTMLTypewriter">
    <w:name w:val="HTML Typewriter"/>
    <w:rsid w:val="00D75A95"/>
    <w:rPr>
      <w:rFonts w:ascii="Courier New" w:hAnsi="Courier New" w:cs="Courier New"/>
      <w:sz w:val="20"/>
      <w:szCs w:val="20"/>
    </w:rPr>
  </w:style>
  <w:style w:type="character" w:customStyle="1" w:styleId="Fashion">
    <w:name w:val="Fashion"/>
    <w:rsid w:val="00161865"/>
    <w:rPr>
      <w:rFonts w:ascii="Calibri" w:hAnsi="Calibri" w:cs="Courier New"/>
      <w:i/>
      <w:color w:val="FF00FF"/>
      <w:sz w:val="20"/>
      <w:szCs w:val="20"/>
    </w:rPr>
  </w:style>
  <w:style w:type="character" w:styleId="Hyperlink">
    <w:name w:val="Hyperlink"/>
    <w:unhideWhenUsed/>
    <w:rsid w:val="00E45813"/>
    <w:rPr>
      <w:color w:val="0000FF"/>
      <w:u w:val="single"/>
    </w:rPr>
  </w:style>
  <w:style w:type="paragraph" w:styleId="BalloonText">
    <w:name w:val="Balloon Text"/>
    <w:basedOn w:val="Normal"/>
    <w:link w:val="BalloonTextChar"/>
    <w:rsid w:val="00D4136A"/>
    <w:pPr>
      <w:spacing w:after="0" w:line="240" w:lineRule="auto"/>
    </w:pPr>
    <w:rPr>
      <w:rFonts w:ascii="Lucida Grande" w:hAnsi="Lucida Grande"/>
      <w:sz w:val="18"/>
      <w:szCs w:val="18"/>
      <w:lang w:val="x-none" w:eastAsia="x-none"/>
    </w:rPr>
  </w:style>
  <w:style w:type="character" w:customStyle="1" w:styleId="BalloonTextChar">
    <w:name w:val="Balloon Text Char"/>
    <w:link w:val="BalloonText"/>
    <w:rsid w:val="00D4136A"/>
    <w:rPr>
      <w:rFonts w:ascii="Lucida Grande" w:eastAsia="Calibri" w:hAnsi="Lucida Grande"/>
      <w:sz w:val="18"/>
      <w:szCs w:val="18"/>
    </w:rPr>
  </w:style>
  <w:style w:type="paragraph" w:styleId="Header">
    <w:name w:val="header"/>
    <w:basedOn w:val="Normal"/>
    <w:link w:val="HeaderChar"/>
    <w:uiPriority w:val="99"/>
    <w:rsid w:val="00EF6021"/>
    <w:pPr>
      <w:tabs>
        <w:tab w:val="center" w:pos="4513"/>
        <w:tab w:val="right" w:pos="9026"/>
      </w:tabs>
    </w:pPr>
    <w:rPr>
      <w:lang w:val="x-none"/>
    </w:rPr>
  </w:style>
  <w:style w:type="character" w:customStyle="1" w:styleId="HeaderChar">
    <w:name w:val="Header Char"/>
    <w:link w:val="Header"/>
    <w:uiPriority w:val="99"/>
    <w:rsid w:val="00EF6021"/>
    <w:rPr>
      <w:rFonts w:ascii="Calibri" w:eastAsia="Calibri" w:hAnsi="Calibri"/>
      <w:sz w:val="22"/>
      <w:szCs w:val="22"/>
      <w:lang w:eastAsia="en-US"/>
    </w:rPr>
  </w:style>
  <w:style w:type="paragraph" w:styleId="Footer">
    <w:name w:val="footer"/>
    <w:basedOn w:val="Normal"/>
    <w:link w:val="FooterChar"/>
    <w:uiPriority w:val="99"/>
    <w:rsid w:val="00EF6021"/>
    <w:pPr>
      <w:tabs>
        <w:tab w:val="center" w:pos="4513"/>
        <w:tab w:val="right" w:pos="9026"/>
      </w:tabs>
    </w:pPr>
    <w:rPr>
      <w:lang w:val="x-none"/>
    </w:rPr>
  </w:style>
  <w:style w:type="character" w:customStyle="1" w:styleId="FooterChar">
    <w:name w:val="Footer Char"/>
    <w:link w:val="Footer"/>
    <w:uiPriority w:val="99"/>
    <w:rsid w:val="00EF6021"/>
    <w:rPr>
      <w:rFonts w:ascii="Calibri" w:eastAsia="Calibri" w:hAnsi="Calibri"/>
      <w:sz w:val="22"/>
      <w:szCs w:val="22"/>
      <w:lang w:eastAsia="en-US"/>
    </w:rPr>
  </w:style>
  <w:style w:type="table" w:styleId="TableGrid">
    <w:name w:val="Table Grid"/>
    <w:basedOn w:val="TableNormal"/>
    <w:uiPriority w:val="59"/>
    <w:rsid w:val="00EF60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0F61BD"/>
    <w:pPr>
      <w:spacing w:after="0" w:line="240" w:lineRule="auto"/>
      <w:jc w:val="center"/>
    </w:pPr>
    <w:rPr>
      <w:rFonts w:ascii="Arial" w:eastAsia="Times New Roman" w:hAnsi="Arial"/>
      <w:sz w:val="32"/>
      <w:szCs w:val="24"/>
      <w:lang w:val="x-none"/>
    </w:rPr>
  </w:style>
  <w:style w:type="character" w:customStyle="1" w:styleId="TitleChar">
    <w:name w:val="Title Char"/>
    <w:link w:val="Title"/>
    <w:rsid w:val="000F61BD"/>
    <w:rPr>
      <w:rFonts w:ascii="Arial" w:hAnsi="Arial" w:cs="Arial"/>
      <w:sz w:val="32"/>
      <w:szCs w:val="24"/>
      <w:lang w:eastAsia="en-US"/>
    </w:rPr>
  </w:style>
  <w:style w:type="paragraph" w:customStyle="1" w:styleId="Default">
    <w:name w:val="Default"/>
    <w:rsid w:val="00645F1F"/>
    <w:pPr>
      <w:autoSpaceDE w:val="0"/>
      <w:autoSpaceDN w:val="0"/>
      <w:adjustRightInd w:val="0"/>
    </w:pPr>
    <w:rPr>
      <w:rFonts w:ascii="Wingdings 2" w:hAnsi="Wingdings 2" w:cs="Wingdings 2"/>
      <w:color w:val="000000"/>
      <w:sz w:val="24"/>
      <w:szCs w:val="24"/>
    </w:rPr>
  </w:style>
  <w:style w:type="character" w:styleId="CommentReference">
    <w:name w:val="annotation reference"/>
    <w:basedOn w:val="DefaultParagraphFont"/>
    <w:rsid w:val="00127BF6"/>
    <w:rPr>
      <w:sz w:val="16"/>
      <w:szCs w:val="16"/>
    </w:rPr>
  </w:style>
  <w:style w:type="paragraph" w:styleId="CommentText">
    <w:name w:val="annotation text"/>
    <w:basedOn w:val="Normal"/>
    <w:link w:val="CommentTextChar"/>
    <w:rsid w:val="00127BF6"/>
    <w:rPr>
      <w:sz w:val="20"/>
      <w:szCs w:val="20"/>
    </w:rPr>
  </w:style>
  <w:style w:type="character" w:customStyle="1" w:styleId="CommentTextChar">
    <w:name w:val="Comment Text Char"/>
    <w:basedOn w:val="DefaultParagraphFont"/>
    <w:link w:val="CommentText"/>
    <w:rsid w:val="00127BF6"/>
    <w:rPr>
      <w:rFonts w:ascii="Calibri" w:eastAsia="Calibri" w:hAnsi="Calibri"/>
      <w:lang w:eastAsia="en-US"/>
    </w:rPr>
  </w:style>
  <w:style w:type="paragraph" w:styleId="CommentSubject">
    <w:name w:val="annotation subject"/>
    <w:basedOn w:val="CommentText"/>
    <w:next w:val="CommentText"/>
    <w:link w:val="CommentSubjectChar"/>
    <w:rsid w:val="00127BF6"/>
    <w:rPr>
      <w:b/>
      <w:bCs/>
    </w:rPr>
  </w:style>
  <w:style w:type="character" w:customStyle="1" w:styleId="CommentSubjectChar">
    <w:name w:val="Comment Subject Char"/>
    <w:basedOn w:val="CommentTextChar"/>
    <w:link w:val="CommentSubject"/>
    <w:rsid w:val="00127BF6"/>
    <w:rPr>
      <w:rFonts w:ascii="Calibri" w:eastAsia="Calibri" w:hAnsi="Calibri"/>
      <w:b/>
      <w:bCs/>
      <w:lang w:eastAsia="en-US"/>
    </w:rPr>
  </w:style>
  <w:style w:type="character" w:customStyle="1" w:styleId="UnresolvedMention1">
    <w:name w:val="Unresolved Mention1"/>
    <w:basedOn w:val="DefaultParagraphFont"/>
    <w:uiPriority w:val="99"/>
    <w:semiHidden/>
    <w:unhideWhenUsed/>
    <w:rsid w:val="00852EBE"/>
    <w:rPr>
      <w:color w:val="605E5C"/>
      <w:shd w:val="clear" w:color="auto" w:fill="E1DFDD"/>
    </w:rPr>
  </w:style>
  <w:style w:type="character" w:styleId="HTMLCite">
    <w:name w:val="HTML Cite"/>
    <w:basedOn w:val="DefaultParagraphFont"/>
    <w:uiPriority w:val="99"/>
    <w:semiHidden/>
    <w:unhideWhenUsed/>
    <w:rsid w:val="00CD7B12"/>
    <w:rPr>
      <w:i w:val="0"/>
      <w:iCs w:val="0"/>
      <w:color w:val="006D21"/>
    </w:rPr>
  </w:style>
  <w:style w:type="character" w:styleId="Strong">
    <w:name w:val="Strong"/>
    <w:basedOn w:val="DefaultParagraphFont"/>
    <w:uiPriority w:val="22"/>
    <w:qFormat/>
    <w:rsid w:val="00CD7B12"/>
    <w:rPr>
      <w:b/>
      <w:bCs/>
    </w:rPr>
  </w:style>
  <w:style w:type="character" w:styleId="FollowedHyperlink">
    <w:name w:val="FollowedHyperlink"/>
    <w:basedOn w:val="DefaultParagraphFont"/>
    <w:semiHidden/>
    <w:unhideWhenUsed/>
    <w:rsid w:val="008A6038"/>
    <w:rPr>
      <w:color w:val="800080" w:themeColor="followedHyperlink"/>
      <w:u w:val="single"/>
    </w:rPr>
  </w:style>
  <w:style w:type="paragraph" w:styleId="ListParagraph">
    <w:name w:val="List Paragraph"/>
    <w:basedOn w:val="Normal"/>
    <w:uiPriority w:val="34"/>
    <w:qFormat/>
    <w:rsid w:val="003523F1"/>
    <w:pPr>
      <w:ind w:left="720"/>
      <w:contextualSpacing/>
    </w:pPr>
  </w:style>
  <w:style w:type="character" w:styleId="UnresolvedMention">
    <w:name w:val="Unresolved Mention"/>
    <w:basedOn w:val="DefaultParagraphFont"/>
    <w:uiPriority w:val="99"/>
    <w:semiHidden/>
    <w:unhideWhenUsed/>
    <w:rsid w:val="00DF7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709674">
      <w:bodyDiv w:val="1"/>
      <w:marLeft w:val="0"/>
      <w:marRight w:val="0"/>
      <w:marTop w:val="0"/>
      <w:marBottom w:val="0"/>
      <w:divBdr>
        <w:top w:val="none" w:sz="0" w:space="0" w:color="auto"/>
        <w:left w:val="none" w:sz="0" w:space="0" w:color="auto"/>
        <w:bottom w:val="none" w:sz="0" w:space="0" w:color="auto"/>
        <w:right w:val="none" w:sz="0" w:space="0" w:color="auto"/>
      </w:divBdr>
    </w:div>
    <w:div w:id="523250035">
      <w:bodyDiv w:val="1"/>
      <w:marLeft w:val="0"/>
      <w:marRight w:val="0"/>
      <w:marTop w:val="0"/>
      <w:marBottom w:val="0"/>
      <w:divBdr>
        <w:top w:val="none" w:sz="0" w:space="0" w:color="auto"/>
        <w:left w:val="none" w:sz="0" w:space="0" w:color="auto"/>
        <w:bottom w:val="none" w:sz="0" w:space="0" w:color="auto"/>
        <w:right w:val="none" w:sz="0" w:space="0" w:color="auto"/>
      </w:divBdr>
    </w:div>
    <w:div w:id="855192504">
      <w:bodyDiv w:val="1"/>
      <w:marLeft w:val="0"/>
      <w:marRight w:val="0"/>
      <w:marTop w:val="0"/>
      <w:marBottom w:val="0"/>
      <w:divBdr>
        <w:top w:val="none" w:sz="0" w:space="0" w:color="auto"/>
        <w:left w:val="none" w:sz="0" w:space="0" w:color="auto"/>
        <w:bottom w:val="none" w:sz="0" w:space="0" w:color="auto"/>
        <w:right w:val="none" w:sz="0" w:space="0" w:color="auto"/>
      </w:divBdr>
    </w:div>
    <w:div w:id="1095904912">
      <w:bodyDiv w:val="1"/>
      <w:marLeft w:val="0"/>
      <w:marRight w:val="0"/>
      <w:marTop w:val="0"/>
      <w:marBottom w:val="0"/>
      <w:divBdr>
        <w:top w:val="none" w:sz="0" w:space="0" w:color="auto"/>
        <w:left w:val="none" w:sz="0" w:space="0" w:color="auto"/>
        <w:bottom w:val="none" w:sz="0" w:space="0" w:color="auto"/>
        <w:right w:val="none" w:sz="0" w:space="0" w:color="auto"/>
      </w:divBdr>
    </w:div>
    <w:div w:id="1557817011">
      <w:bodyDiv w:val="1"/>
      <w:marLeft w:val="0"/>
      <w:marRight w:val="0"/>
      <w:marTop w:val="0"/>
      <w:marBottom w:val="0"/>
      <w:divBdr>
        <w:top w:val="none" w:sz="0" w:space="0" w:color="auto"/>
        <w:left w:val="none" w:sz="0" w:space="0" w:color="auto"/>
        <w:bottom w:val="none" w:sz="0" w:space="0" w:color="auto"/>
        <w:right w:val="none" w:sz="0" w:space="0" w:color="auto"/>
      </w:divBdr>
    </w:div>
    <w:div w:id="1596475009">
      <w:bodyDiv w:val="1"/>
      <w:marLeft w:val="0"/>
      <w:marRight w:val="0"/>
      <w:marTop w:val="0"/>
      <w:marBottom w:val="0"/>
      <w:divBdr>
        <w:top w:val="none" w:sz="0" w:space="0" w:color="auto"/>
        <w:left w:val="none" w:sz="0" w:space="0" w:color="auto"/>
        <w:bottom w:val="none" w:sz="0" w:space="0" w:color="auto"/>
        <w:right w:val="none" w:sz="0" w:space="0" w:color="auto"/>
      </w:divBdr>
    </w:div>
    <w:div w:id="164870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estherts.stomacare@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ht.stomacare@nhs.ne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tomacare.enh-tr@nhs.ne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clicb.stomanurse@nhs.n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56BF3-AADA-4758-B265-F6E29FEEB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This letter is for you to adapt for your patient(s)</vt:lpstr>
    </vt:vector>
  </TitlesOfParts>
  <Company>Xbox-Hq</Company>
  <LinksUpToDate>false</LinksUpToDate>
  <CharactersWithSpaces>2743</CharactersWithSpaces>
  <SharedDoc>false</SharedDoc>
  <HLinks>
    <vt:vector size="12" baseType="variant">
      <vt:variant>
        <vt:i4>1900556</vt:i4>
      </vt:variant>
      <vt:variant>
        <vt:i4>3</vt:i4>
      </vt:variant>
      <vt:variant>
        <vt:i4>0</vt:i4>
      </vt:variant>
      <vt:variant>
        <vt:i4>5</vt:i4>
      </vt:variant>
      <vt:variant>
        <vt:lpwstr>http://www.ostomycoversbylinda.co.uk/</vt:lpwstr>
      </vt:variant>
      <vt:variant>
        <vt:lpwstr/>
      </vt:variant>
      <vt:variant>
        <vt:i4>458783</vt:i4>
      </vt:variant>
      <vt:variant>
        <vt:i4>0</vt:i4>
      </vt:variant>
      <vt:variant>
        <vt:i4>0</vt:i4>
      </vt:variant>
      <vt:variant>
        <vt:i4>5</vt:i4>
      </vt:variant>
      <vt:variant>
        <vt:lpwstr>http://www.respond.co.uk/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letter is for you to adapt for your patient(s)</dc:title>
  <dc:creator>Harmel</dc:creator>
  <cp:lastModifiedBy>Davison Sara - NHS Hertfordshire and West Essex ICB</cp:lastModifiedBy>
  <cp:revision>2</cp:revision>
  <dcterms:created xsi:type="dcterms:W3CDTF">2024-12-10T11:45:00Z</dcterms:created>
  <dcterms:modified xsi:type="dcterms:W3CDTF">2024-12-10T11:45:00Z</dcterms:modified>
</cp:coreProperties>
</file>